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B35A07" w14:textId="77777777" w:rsidR="00447311" w:rsidRDefault="00447311" w:rsidP="00195F95">
      <w:pPr>
        <w:pStyle w:val="Tytu"/>
        <w:spacing w:after="120"/>
        <w:jc w:val="center"/>
        <w:rPr>
          <w:color w:val="auto"/>
        </w:rPr>
      </w:pPr>
      <w:r w:rsidRPr="00A20ECA">
        <w:rPr>
          <w:color w:val="auto"/>
          <w:sz w:val="72"/>
          <w:szCs w:val="72"/>
        </w:rPr>
        <w:t>Wydział Teologiczny</w:t>
      </w:r>
      <w:r w:rsidRPr="00A20ECA">
        <w:rPr>
          <w:color w:val="auto"/>
        </w:rPr>
        <w:br/>
        <w:t>Uniwersytet Szczeciński</w:t>
      </w:r>
    </w:p>
    <w:p w14:paraId="3891B18F" w14:textId="77777777" w:rsidR="00EA7E0B" w:rsidRPr="00074F70" w:rsidRDefault="00EA7E0B" w:rsidP="00EA7E0B">
      <w:pPr>
        <w:ind w:left="1985" w:right="-7"/>
        <w:rPr>
          <w:b/>
          <w:sz w:val="22"/>
        </w:rPr>
      </w:pPr>
      <w:r w:rsidRPr="00074F70">
        <w:rPr>
          <w:b/>
          <w:sz w:val="22"/>
        </w:rPr>
        <w:t>ul. Papieża Pawła VI nr 2</w:t>
      </w:r>
      <w:r>
        <w:rPr>
          <w:b/>
          <w:sz w:val="22"/>
        </w:rPr>
        <w:t xml:space="preserve"> / </w:t>
      </w:r>
      <w:r w:rsidRPr="00074F70">
        <w:rPr>
          <w:b/>
          <w:sz w:val="22"/>
        </w:rPr>
        <w:t>71-459 Szczecin</w:t>
      </w:r>
      <w:r>
        <w:rPr>
          <w:b/>
          <w:sz w:val="22"/>
        </w:rPr>
        <w:t xml:space="preserve"> / </w:t>
      </w:r>
      <w:r w:rsidRPr="00074F70">
        <w:rPr>
          <w:b/>
          <w:sz w:val="22"/>
        </w:rPr>
        <w:t>e-mail:</w:t>
      </w:r>
      <w:r>
        <w:rPr>
          <w:b/>
          <w:sz w:val="22"/>
        </w:rPr>
        <w:t xml:space="preserve"> </w:t>
      </w:r>
      <w:r>
        <w:rPr>
          <w:b/>
          <w:w w:val="98"/>
          <w:sz w:val="22"/>
        </w:rPr>
        <w:t>wt</w:t>
      </w:r>
      <w:r w:rsidRPr="00074F70">
        <w:rPr>
          <w:b/>
          <w:w w:val="98"/>
          <w:sz w:val="22"/>
        </w:rPr>
        <w:t>@</w:t>
      </w:r>
      <w:r>
        <w:rPr>
          <w:b/>
          <w:w w:val="98"/>
          <w:sz w:val="22"/>
        </w:rPr>
        <w:t>usz</w:t>
      </w:r>
      <w:r w:rsidRPr="00074F70">
        <w:rPr>
          <w:b/>
          <w:w w:val="98"/>
          <w:sz w:val="22"/>
        </w:rPr>
        <w:t>.</w:t>
      </w:r>
      <w:r>
        <w:rPr>
          <w:b/>
          <w:w w:val="98"/>
          <w:sz w:val="22"/>
        </w:rPr>
        <w:t>edu.</w:t>
      </w:r>
      <w:r w:rsidRPr="00074F70">
        <w:rPr>
          <w:b/>
          <w:w w:val="98"/>
          <w:sz w:val="22"/>
        </w:rPr>
        <w:t>pl</w:t>
      </w:r>
    </w:p>
    <w:p w14:paraId="48558DD2" w14:textId="77777777" w:rsidR="00A20ECA" w:rsidRPr="00A20ECA" w:rsidRDefault="00A20ECA" w:rsidP="00297140">
      <w:pPr>
        <w:spacing w:before="600" w:after="600"/>
        <w:jc w:val="center"/>
        <w:outlineLvl w:val="0"/>
        <w:rPr>
          <w:sz w:val="36"/>
          <w:szCs w:val="36"/>
        </w:rPr>
      </w:pPr>
      <w:r w:rsidRPr="00A20ECA">
        <w:rPr>
          <w:sz w:val="36"/>
          <w:szCs w:val="36"/>
        </w:rPr>
        <w:t>KWESTIONARIUSZ KANDYDATA</w:t>
      </w:r>
    </w:p>
    <w:p w14:paraId="152E8716" w14:textId="77777777" w:rsidR="00A20ECA" w:rsidRPr="001E138A" w:rsidRDefault="00A20ECA" w:rsidP="00A20ECA">
      <w:pPr>
        <w:rPr>
          <w:sz w:val="28"/>
          <w:szCs w:val="28"/>
        </w:rPr>
      </w:pPr>
      <w:r w:rsidRPr="001E138A">
        <w:rPr>
          <w:sz w:val="28"/>
          <w:szCs w:val="28"/>
        </w:rPr>
        <w:t>Proszę o przyjęcie mnie na szkolenie:</w:t>
      </w:r>
    </w:p>
    <w:p w14:paraId="350109A5" w14:textId="77777777" w:rsidR="00447311" w:rsidRPr="00195F95" w:rsidRDefault="00224E79" w:rsidP="00297140">
      <w:pPr>
        <w:pStyle w:val="Tytu"/>
        <w:spacing w:before="120" w:after="120"/>
        <w:contextualSpacing w:val="0"/>
        <w:jc w:val="center"/>
        <w:outlineLvl w:val="0"/>
        <w:rPr>
          <w:b/>
          <w:color w:val="auto"/>
          <w:sz w:val="28"/>
          <w:szCs w:val="28"/>
        </w:rPr>
      </w:pPr>
      <w:r w:rsidRPr="00195F95">
        <w:rPr>
          <w:b/>
          <w:color w:val="auto"/>
          <w:sz w:val="28"/>
          <w:szCs w:val="28"/>
        </w:rPr>
        <w:t>Wielki Tydzień</w:t>
      </w:r>
    </w:p>
    <w:p w14:paraId="03DBD0B1" w14:textId="77777777" w:rsidR="00224E79" w:rsidRPr="00195F95" w:rsidRDefault="00224E79" w:rsidP="00B47A27">
      <w:pPr>
        <w:pStyle w:val="Podtytu"/>
        <w:jc w:val="center"/>
        <w:rPr>
          <w:b/>
          <w:color w:val="auto"/>
        </w:rPr>
      </w:pPr>
      <w:r w:rsidRPr="00195F95">
        <w:rPr>
          <w:b/>
          <w:color w:val="auto"/>
        </w:rPr>
        <w:t>Pismo Święte, liturgia, Ojcowie Kościoła, pobożność ludowa</w:t>
      </w:r>
    </w:p>
    <w:p w14:paraId="22E1D04C" w14:textId="77777777" w:rsidR="00A20ECA" w:rsidRPr="00195F95" w:rsidRDefault="00A20ECA" w:rsidP="00EA7E0B">
      <w:pPr>
        <w:spacing w:after="240"/>
        <w:jc w:val="center"/>
        <w:rPr>
          <w:b/>
        </w:rPr>
      </w:pPr>
      <w:r w:rsidRPr="00195F95">
        <w:rPr>
          <w:b/>
        </w:rPr>
        <w:t>październik – listopad 2021</w:t>
      </w:r>
    </w:p>
    <w:tbl>
      <w:tblPr>
        <w:tblStyle w:val="Tabela-Siatka"/>
        <w:tblW w:w="0" w:type="auto"/>
        <w:tblLook w:val="04A0" w:firstRow="1" w:lastRow="0" w:firstColumn="1" w:lastColumn="0" w:noHBand="0" w:noVBand="1"/>
      </w:tblPr>
      <w:tblGrid>
        <w:gridCol w:w="3369"/>
        <w:gridCol w:w="5919"/>
      </w:tblGrid>
      <w:tr w:rsidR="00AA3633" w:rsidRPr="00AA3633" w14:paraId="77E24C43" w14:textId="77777777" w:rsidTr="00A11DC4">
        <w:tc>
          <w:tcPr>
            <w:tcW w:w="3369" w:type="dxa"/>
            <w:vAlign w:val="center"/>
          </w:tcPr>
          <w:p w14:paraId="4C00BDB7" w14:textId="77777777" w:rsidR="00AA3633" w:rsidRPr="00AA3633" w:rsidRDefault="00AA3633" w:rsidP="00A11DC4">
            <w:pPr>
              <w:spacing w:before="240" w:after="240"/>
              <w:jc w:val="left"/>
            </w:pPr>
            <w:r w:rsidRPr="00AA3633">
              <w:t xml:space="preserve">Imię/imiona nazwisko </w:t>
            </w:r>
          </w:p>
        </w:tc>
        <w:tc>
          <w:tcPr>
            <w:tcW w:w="5919" w:type="dxa"/>
            <w:vAlign w:val="bottom"/>
          </w:tcPr>
          <w:p w14:paraId="537AE19B" w14:textId="77777777" w:rsidR="00AA3633" w:rsidRDefault="00A11DC4" w:rsidP="00A11DC4">
            <w:pPr>
              <w:jc w:val="left"/>
              <w:rPr>
                <w:sz w:val="40"/>
                <w:szCs w:val="40"/>
              </w:rPr>
            </w:pPr>
            <w:r>
              <w:rPr>
                <w:sz w:val="40"/>
                <w:szCs w:val="40"/>
              </w:rPr>
              <w:t>…………………………………..</w:t>
            </w:r>
          </w:p>
          <w:p w14:paraId="2C2DE621" w14:textId="77777777" w:rsidR="00A11DC4" w:rsidRPr="00A11DC4" w:rsidRDefault="00A11DC4" w:rsidP="00A11DC4">
            <w:pPr>
              <w:jc w:val="left"/>
              <w:rPr>
                <w:sz w:val="40"/>
                <w:szCs w:val="40"/>
              </w:rPr>
            </w:pPr>
            <w:r>
              <w:rPr>
                <w:sz w:val="40"/>
                <w:szCs w:val="40"/>
              </w:rPr>
              <w:t>…………………………………..</w:t>
            </w:r>
          </w:p>
        </w:tc>
      </w:tr>
      <w:tr w:rsidR="00A11DC4" w:rsidRPr="00AA3633" w14:paraId="2890C7EA" w14:textId="77777777" w:rsidTr="00A11DC4">
        <w:tc>
          <w:tcPr>
            <w:tcW w:w="3369" w:type="dxa"/>
            <w:vAlign w:val="center"/>
          </w:tcPr>
          <w:p w14:paraId="3F94A319" w14:textId="77777777" w:rsidR="00A11DC4" w:rsidRPr="00AA3633" w:rsidRDefault="00297140" w:rsidP="00A11DC4">
            <w:pPr>
              <w:spacing w:before="240" w:after="240"/>
              <w:jc w:val="left"/>
            </w:pPr>
            <w:r>
              <w:t>Wiek</w:t>
            </w:r>
          </w:p>
        </w:tc>
        <w:tc>
          <w:tcPr>
            <w:tcW w:w="5919" w:type="dxa"/>
            <w:vAlign w:val="bottom"/>
          </w:tcPr>
          <w:p w14:paraId="4441BA31" w14:textId="77777777" w:rsidR="00A11DC4" w:rsidRPr="00A11DC4" w:rsidRDefault="00274D3B" w:rsidP="00A11DC4">
            <w:pPr>
              <w:jc w:val="left"/>
              <w:rPr>
                <w:sz w:val="40"/>
                <w:szCs w:val="40"/>
              </w:rPr>
            </w:pPr>
            <w:r>
              <w:rPr>
                <w:sz w:val="40"/>
                <w:szCs w:val="40"/>
              </w:rPr>
              <w:t>…………</w:t>
            </w:r>
          </w:p>
        </w:tc>
      </w:tr>
      <w:tr w:rsidR="00A11DC4" w:rsidRPr="00AA3633" w14:paraId="1D8AF7A0" w14:textId="77777777" w:rsidTr="00A11DC4">
        <w:tc>
          <w:tcPr>
            <w:tcW w:w="3369" w:type="dxa"/>
            <w:vAlign w:val="center"/>
          </w:tcPr>
          <w:p w14:paraId="555214E1" w14:textId="77777777" w:rsidR="00A11DC4" w:rsidRPr="00AA3633" w:rsidRDefault="00A11DC4" w:rsidP="00EA7E0B">
            <w:pPr>
              <w:spacing w:before="240" w:after="240"/>
              <w:jc w:val="left"/>
            </w:pPr>
            <w:r w:rsidRPr="00AA3633">
              <w:t>Parafia</w:t>
            </w:r>
            <w:r w:rsidR="00EA7E0B">
              <w:br/>
            </w:r>
            <w:r>
              <w:t>wezwanie i miejsce</w:t>
            </w:r>
          </w:p>
        </w:tc>
        <w:tc>
          <w:tcPr>
            <w:tcW w:w="5919" w:type="dxa"/>
            <w:vAlign w:val="bottom"/>
          </w:tcPr>
          <w:p w14:paraId="48F7D068" w14:textId="77777777" w:rsidR="00A11DC4" w:rsidRDefault="00A11DC4" w:rsidP="00A11DC4">
            <w:pPr>
              <w:jc w:val="left"/>
              <w:rPr>
                <w:sz w:val="40"/>
                <w:szCs w:val="40"/>
              </w:rPr>
            </w:pPr>
            <w:r>
              <w:rPr>
                <w:sz w:val="40"/>
                <w:szCs w:val="40"/>
              </w:rPr>
              <w:t>…………………………………..</w:t>
            </w:r>
          </w:p>
          <w:p w14:paraId="6603095C" w14:textId="77777777" w:rsidR="00A11DC4" w:rsidRPr="00A11DC4" w:rsidRDefault="00A11DC4" w:rsidP="00A11DC4">
            <w:pPr>
              <w:jc w:val="left"/>
              <w:rPr>
                <w:sz w:val="40"/>
                <w:szCs w:val="40"/>
              </w:rPr>
            </w:pPr>
            <w:r>
              <w:rPr>
                <w:sz w:val="40"/>
                <w:szCs w:val="40"/>
              </w:rPr>
              <w:t>…………………………………..</w:t>
            </w:r>
          </w:p>
        </w:tc>
      </w:tr>
      <w:tr w:rsidR="00A11DC4" w:rsidRPr="00AA3633" w14:paraId="70837680" w14:textId="77777777" w:rsidTr="00A11DC4">
        <w:tc>
          <w:tcPr>
            <w:tcW w:w="3369" w:type="dxa"/>
            <w:vAlign w:val="center"/>
          </w:tcPr>
          <w:p w14:paraId="774A697F" w14:textId="77777777" w:rsidR="00A11DC4" w:rsidRPr="00AA3633" w:rsidRDefault="00A11DC4" w:rsidP="00EA7E0B">
            <w:pPr>
              <w:spacing w:before="240" w:after="240"/>
              <w:jc w:val="left"/>
            </w:pPr>
            <w:r w:rsidRPr="00AA3633">
              <w:t>Forma uczestnictwa</w:t>
            </w:r>
            <w:r w:rsidR="00EA7E0B">
              <w:t xml:space="preserve"> </w:t>
            </w:r>
            <w:r>
              <w:t xml:space="preserve"> w życie</w:t>
            </w:r>
            <w:r w:rsidRPr="00AA3633">
              <w:t xml:space="preserve"> parafialn</w:t>
            </w:r>
            <w:r>
              <w:t>ym</w:t>
            </w:r>
            <w:r w:rsidR="00EA7E0B">
              <w:t xml:space="preserve"> (udział w grupach duszpasterskich, </w:t>
            </w:r>
            <w:r w:rsidR="00195F95">
              <w:t>funkcje,  itp.</w:t>
            </w:r>
            <w:r w:rsidR="00EA7E0B">
              <w:t>)</w:t>
            </w:r>
          </w:p>
        </w:tc>
        <w:tc>
          <w:tcPr>
            <w:tcW w:w="5919" w:type="dxa"/>
            <w:vAlign w:val="bottom"/>
          </w:tcPr>
          <w:p w14:paraId="7CBE2C10" w14:textId="77777777" w:rsidR="00A11DC4" w:rsidRDefault="00A11DC4" w:rsidP="00A11DC4">
            <w:pPr>
              <w:jc w:val="left"/>
              <w:rPr>
                <w:sz w:val="40"/>
                <w:szCs w:val="40"/>
              </w:rPr>
            </w:pPr>
            <w:r>
              <w:rPr>
                <w:sz w:val="40"/>
                <w:szCs w:val="40"/>
              </w:rPr>
              <w:t>…………………………………..</w:t>
            </w:r>
          </w:p>
          <w:p w14:paraId="26AD56A1" w14:textId="77777777" w:rsidR="00A11DC4" w:rsidRDefault="00A11DC4" w:rsidP="00A11DC4">
            <w:pPr>
              <w:jc w:val="left"/>
              <w:rPr>
                <w:sz w:val="40"/>
                <w:szCs w:val="40"/>
              </w:rPr>
            </w:pPr>
            <w:r>
              <w:rPr>
                <w:sz w:val="40"/>
                <w:szCs w:val="40"/>
              </w:rPr>
              <w:t>…………………………………..</w:t>
            </w:r>
          </w:p>
          <w:p w14:paraId="62E118DB" w14:textId="77777777" w:rsidR="00A11DC4" w:rsidRPr="00A11DC4" w:rsidRDefault="00A11DC4" w:rsidP="00A11DC4">
            <w:pPr>
              <w:jc w:val="left"/>
              <w:rPr>
                <w:sz w:val="40"/>
                <w:szCs w:val="40"/>
              </w:rPr>
            </w:pPr>
            <w:r>
              <w:rPr>
                <w:sz w:val="40"/>
                <w:szCs w:val="40"/>
              </w:rPr>
              <w:t>…………………………………..</w:t>
            </w:r>
          </w:p>
        </w:tc>
      </w:tr>
      <w:tr w:rsidR="00A11DC4" w:rsidRPr="00AA3633" w14:paraId="08C141AD" w14:textId="77777777" w:rsidTr="00A11DC4">
        <w:tc>
          <w:tcPr>
            <w:tcW w:w="3369" w:type="dxa"/>
            <w:vAlign w:val="center"/>
          </w:tcPr>
          <w:p w14:paraId="7E6610BF" w14:textId="77777777" w:rsidR="00A11DC4" w:rsidRPr="00AA3633" w:rsidRDefault="00A11DC4" w:rsidP="00EA7E0B">
            <w:pPr>
              <w:spacing w:before="240" w:after="240"/>
              <w:jc w:val="left"/>
            </w:pPr>
            <w:r w:rsidRPr="00AA3633">
              <w:t>Adres do korespondencji</w:t>
            </w:r>
            <w:r>
              <w:t>:</w:t>
            </w:r>
            <w:r w:rsidR="00EA7E0B">
              <w:br/>
            </w:r>
            <w:r>
              <w:t>tradycyjny i mail</w:t>
            </w:r>
          </w:p>
        </w:tc>
        <w:tc>
          <w:tcPr>
            <w:tcW w:w="5919" w:type="dxa"/>
            <w:vAlign w:val="bottom"/>
          </w:tcPr>
          <w:p w14:paraId="2C9D6028" w14:textId="77777777" w:rsidR="00A11DC4" w:rsidRDefault="00A11DC4" w:rsidP="00A11DC4">
            <w:pPr>
              <w:jc w:val="left"/>
              <w:rPr>
                <w:sz w:val="40"/>
                <w:szCs w:val="40"/>
              </w:rPr>
            </w:pPr>
            <w:r>
              <w:rPr>
                <w:sz w:val="40"/>
                <w:szCs w:val="40"/>
              </w:rPr>
              <w:t>…………………………………..</w:t>
            </w:r>
          </w:p>
          <w:p w14:paraId="2C7EA03F" w14:textId="77777777" w:rsidR="00A11DC4" w:rsidRDefault="00A11DC4" w:rsidP="00A11DC4">
            <w:pPr>
              <w:jc w:val="left"/>
              <w:rPr>
                <w:sz w:val="40"/>
                <w:szCs w:val="40"/>
              </w:rPr>
            </w:pPr>
            <w:r>
              <w:rPr>
                <w:sz w:val="40"/>
                <w:szCs w:val="40"/>
              </w:rPr>
              <w:t>…………………………………..</w:t>
            </w:r>
          </w:p>
          <w:p w14:paraId="10D64FD4" w14:textId="77777777" w:rsidR="00A11DC4" w:rsidRPr="00A11DC4" w:rsidRDefault="00A11DC4" w:rsidP="00A11DC4">
            <w:pPr>
              <w:jc w:val="left"/>
              <w:rPr>
                <w:sz w:val="40"/>
                <w:szCs w:val="40"/>
              </w:rPr>
            </w:pPr>
            <w:r>
              <w:rPr>
                <w:sz w:val="40"/>
                <w:szCs w:val="40"/>
              </w:rPr>
              <w:t>…………………………………..</w:t>
            </w:r>
          </w:p>
        </w:tc>
      </w:tr>
      <w:tr w:rsidR="00A11DC4" w:rsidRPr="00AA3633" w14:paraId="7D044127" w14:textId="77777777" w:rsidTr="00A11DC4">
        <w:tc>
          <w:tcPr>
            <w:tcW w:w="3369" w:type="dxa"/>
            <w:vAlign w:val="center"/>
          </w:tcPr>
          <w:p w14:paraId="79012C29" w14:textId="77777777" w:rsidR="00A11DC4" w:rsidRPr="00AA3633" w:rsidRDefault="00A11DC4" w:rsidP="00A11DC4">
            <w:pPr>
              <w:spacing w:before="240" w:after="240"/>
              <w:jc w:val="left"/>
            </w:pPr>
            <w:r w:rsidRPr="00AA3633">
              <w:t>Wykształcenie</w:t>
            </w:r>
            <w:r>
              <w:t>:</w:t>
            </w:r>
          </w:p>
        </w:tc>
        <w:tc>
          <w:tcPr>
            <w:tcW w:w="5919" w:type="dxa"/>
            <w:vAlign w:val="bottom"/>
          </w:tcPr>
          <w:p w14:paraId="3D082871" w14:textId="77777777" w:rsidR="00A11DC4" w:rsidRPr="00A11DC4" w:rsidRDefault="00A11DC4" w:rsidP="00A11DC4">
            <w:pPr>
              <w:jc w:val="left"/>
              <w:rPr>
                <w:sz w:val="40"/>
                <w:szCs w:val="40"/>
              </w:rPr>
            </w:pPr>
            <w:r>
              <w:rPr>
                <w:sz w:val="40"/>
                <w:szCs w:val="40"/>
              </w:rPr>
              <w:t>…………………………………..</w:t>
            </w:r>
          </w:p>
        </w:tc>
      </w:tr>
      <w:tr w:rsidR="00A11DC4" w:rsidRPr="00AA3633" w14:paraId="4DC72579" w14:textId="77777777" w:rsidTr="00A11DC4">
        <w:tc>
          <w:tcPr>
            <w:tcW w:w="3369" w:type="dxa"/>
            <w:vAlign w:val="center"/>
          </w:tcPr>
          <w:p w14:paraId="274467A9" w14:textId="77777777" w:rsidR="00A11DC4" w:rsidRPr="00AA3633" w:rsidRDefault="00A11DC4" w:rsidP="00EA7E0B">
            <w:pPr>
              <w:spacing w:before="240" w:after="240"/>
              <w:jc w:val="left"/>
            </w:pPr>
            <w:r w:rsidRPr="00AA3633">
              <w:t>Sposób uczestnictwa w szkoleniu</w:t>
            </w:r>
            <w:r w:rsidR="00297140">
              <w:t>:</w:t>
            </w:r>
            <w:r w:rsidR="00EA7E0B">
              <w:br/>
            </w:r>
            <w:r>
              <w:t>stacjonarny/hybrydowy/zdalny</w:t>
            </w:r>
            <w:r w:rsidRPr="00AA3633">
              <w:t>:</w:t>
            </w:r>
          </w:p>
        </w:tc>
        <w:tc>
          <w:tcPr>
            <w:tcW w:w="5919" w:type="dxa"/>
            <w:vAlign w:val="bottom"/>
          </w:tcPr>
          <w:p w14:paraId="064986DB" w14:textId="77777777" w:rsidR="00A11DC4" w:rsidRPr="00A11DC4" w:rsidRDefault="00A11DC4" w:rsidP="00A11DC4">
            <w:pPr>
              <w:jc w:val="left"/>
              <w:rPr>
                <w:sz w:val="40"/>
                <w:szCs w:val="40"/>
              </w:rPr>
            </w:pPr>
            <w:r>
              <w:rPr>
                <w:sz w:val="40"/>
                <w:szCs w:val="40"/>
              </w:rPr>
              <w:t>…………………………………..</w:t>
            </w:r>
          </w:p>
        </w:tc>
      </w:tr>
    </w:tbl>
    <w:p w14:paraId="6BF56959" w14:textId="77777777" w:rsidR="002707C8" w:rsidRDefault="002707C8" w:rsidP="00A20ECA">
      <w:pPr>
        <w:rPr>
          <w:b/>
        </w:rPr>
      </w:pPr>
    </w:p>
    <w:p w14:paraId="40D765BB" w14:textId="77777777" w:rsidR="00A20ECA" w:rsidRPr="002707C8" w:rsidRDefault="00EA7E0B" w:rsidP="00A20ECA">
      <w:pPr>
        <w:rPr>
          <w:b/>
        </w:rPr>
      </w:pPr>
      <w:r w:rsidRPr="002707C8">
        <w:rPr>
          <w:b/>
        </w:rPr>
        <w:t>Po otrzymaniu potwierdzenia o przyjęciu na szkolenie z</w:t>
      </w:r>
      <w:r w:rsidR="00A20ECA" w:rsidRPr="002707C8">
        <w:rPr>
          <w:b/>
        </w:rPr>
        <w:t>obowiązuję się do wpłacenia na wskazane subkonto opłaty za szkolenie</w:t>
      </w:r>
      <w:r w:rsidRPr="002707C8">
        <w:rPr>
          <w:b/>
        </w:rPr>
        <w:t>.</w:t>
      </w:r>
    </w:p>
    <w:p w14:paraId="22668E14" w14:textId="77777777" w:rsidR="00EA7E0B" w:rsidRDefault="00EA7E0B">
      <w:pPr>
        <w:spacing w:after="160" w:line="259" w:lineRule="auto"/>
        <w:jc w:val="left"/>
      </w:pPr>
      <w:r>
        <w:br w:type="page"/>
      </w:r>
    </w:p>
    <w:p w14:paraId="53655242" w14:textId="77777777" w:rsidR="002707C8" w:rsidRDefault="002707C8" w:rsidP="002707C8">
      <w:pPr>
        <w:pStyle w:val="NormalnyWeb"/>
      </w:pPr>
      <w:r>
        <w:rPr>
          <w:rStyle w:val="Pogrubienie"/>
        </w:rPr>
        <w:lastRenderedPageBreak/>
        <w:t>Klauzula informacyjna dla uczestnika szkolenia</w:t>
      </w:r>
    </w:p>
    <w:p w14:paraId="71118245" w14:textId="77777777" w:rsidR="002707C8" w:rsidRPr="002707C8" w:rsidRDefault="002707C8" w:rsidP="002707C8">
      <w:pPr>
        <w:pStyle w:val="NormalnyWeb"/>
        <w:rPr>
          <w:sz w:val="20"/>
          <w:szCs w:val="20"/>
        </w:rPr>
      </w:pPr>
      <w:r w:rsidRPr="002707C8">
        <w:rPr>
          <w:rStyle w:val="Pogrubienie"/>
          <w:sz w:val="20"/>
          <w:szCs w:val="20"/>
        </w:rPr>
        <w:t xml:space="preserve">1. </w:t>
      </w:r>
      <w:r w:rsidRPr="002707C8">
        <w:rPr>
          <w:sz w:val="20"/>
          <w:szCs w:val="20"/>
        </w:rPr>
        <w:t>Administratorem Państwa danych osobowych jest Uniwersytet Szczeciński z siedzibą przy al. Papieża Jana Pawła II 22a, 70-453 Szczecin;</w:t>
      </w:r>
    </w:p>
    <w:p w14:paraId="47BF782B" w14:textId="77777777" w:rsidR="002707C8" w:rsidRPr="002707C8" w:rsidRDefault="002707C8" w:rsidP="002707C8">
      <w:pPr>
        <w:pStyle w:val="NormalnyWeb"/>
        <w:rPr>
          <w:sz w:val="20"/>
          <w:szCs w:val="20"/>
        </w:rPr>
      </w:pPr>
      <w:r w:rsidRPr="002707C8">
        <w:rPr>
          <w:rStyle w:val="Pogrubienie"/>
          <w:sz w:val="20"/>
          <w:szCs w:val="20"/>
        </w:rPr>
        <w:t>2.</w:t>
      </w:r>
      <w:r w:rsidRPr="002707C8">
        <w:rPr>
          <w:sz w:val="20"/>
          <w:szCs w:val="20"/>
        </w:rPr>
        <w:t xml:space="preserve"> Administrator wyznaczył Inspektora Ochrony Danych nadzorującego prawidłowość przetwarzania danych osobowych, z którym można skontaktować się za pośrednictwem adresu e-mail: iod@usz.edu.pl; </w:t>
      </w:r>
    </w:p>
    <w:p w14:paraId="1771E111" w14:textId="77777777" w:rsidR="002707C8" w:rsidRPr="002707C8" w:rsidRDefault="002707C8" w:rsidP="002707C8">
      <w:pPr>
        <w:pStyle w:val="NormalnyWeb"/>
        <w:rPr>
          <w:sz w:val="20"/>
          <w:szCs w:val="20"/>
        </w:rPr>
      </w:pPr>
      <w:r w:rsidRPr="002707C8">
        <w:rPr>
          <w:rStyle w:val="Pogrubienie"/>
          <w:sz w:val="20"/>
          <w:szCs w:val="20"/>
        </w:rPr>
        <w:t>3.</w:t>
      </w:r>
      <w:r w:rsidRPr="002707C8">
        <w:rPr>
          <w:sz w:val="20"/>
          <w:szCs w:val="20"/>
        </w:rPr>
        <w:t xml:space="preserve"> Państwa dane osobowe będą przetwarzane w celu:</w:t>
      </w:r>
      <w:r w:rsidRPr="002707C8">
        <w:rPr>
          <w:sz w:val="20"/>
          <w:szCs w:val="20"/>
        </w:rPr>
        <w:br/>
        <w:t>A. zorganizowania i przeprowadzenia szkolenia pn. Wielki Tydzień  przez Wydział Teologiczny Uniwersytetu Szczecińskiego;</w:t>
      </w:r>
      <w:r w:rsidRPr="002707C8">
        <w:rPr>
          <w:sz w:val="20"/>
          <w:szCs w:val="20"/>
        </w:rPr>
        <w:br/>
        <w:t>B. udostępniania Państwu materiałów i pomocy naukowych ze szkolenia;</w:t>
      </w:r>
      <w:r w:rsidRPr="002707C8">
        <w:rPr>
          <w:sz w:val="20"/>
          <w:szCs w:val="20"/>
        </w:rPr>
        <w:br/>
        <w:t>C. udostępniania Państwu materiałów informacyjnych i promocyjnych przygotowanych przez Wydział Teologiczny Uniwersytetu Szczecińskiego;</w:t>
      </w:r>
      <w:r w:rsidRPr="002707C8">
        <w:rPr>
          <w:sz w:val="20"/>
          <w:szCs w:val="20"/>
        </w:rPr>
        <w:br/>
        <w:t>D. ogólnego rejestrowania przebiegu wydarzenia (zdjęcia i wideo) – umieszczanie tych materiałów na stronie www  oraz na profilach w portalach społecznościowych Facebook, Twitter, YouTube i LinkedIn;</w:t>
      </w:r>
    </w:p>
    <w:p w14:paraId="06D3FBAE" w14:textId="77777777" w:rsidR="002707C8" w:rsidRPr="002707C8" w:rsidRDefault="002707C8" w:rsidP="002707C8">
      <w:pPr>
        <w:pStyle w:val="NormalnyWeb"/>
        <w:rPr>
          <w:sz w:val="20"/>
          <w:szCs w:val="20"/>
        </w:rPr>
      </w:pPr>
      <w:r w:rsidRPr="002707C8">
        <w:rPr>
          <w:rStyle w:val="Pogrubienie"/>
          <w:sz w:val="20"/>
          <w:szCs w:val="20"/>
        </w:rPr>
        <w:t>4.</w:t>
      </w:r>
      <w:r w:rsidRPr="002707C8">
        <w:rPr>
          <w:sz w:val="20"/>
          <w:szCs w:val="20"/>
        </w:rPr>
        <w:t xml:space="preserve"> Podane dane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odpowiednio:</w:t>
      </w:r>
      <w:r w:rsidRPr="002707C8">
        <w:rPr>
          <w:sz w:val="20"/>
          <w:szCs w:val="20"/>
        </w:rPr>
        <w:br/>
        <w:t>– art. 6 ust. 1 lit. b) i f) dla ust. 3. pkt. A. i B. niniejszej klauzuli,</w:t>
      </w:r>
      <w:r w:rsidRPr="002707C8">
        <w:rPr>
          <w:sz w:val="20"/>
          <w:szCs w:val="20"/>
        </w:rPr>
        <w:br/>
        <w:t>– art. 6 ust. 1 lit. a) dla ust. 3. pkt C., D. i E. niniejszej klauzuli;</w:t>
      </w:r>
    </w:p>
    <w:p w14:paraId="0D6B0606" w14:textId="77777777" w:rsidR="002707C8" w:rsidRPr="002707C8" w:rsidRDefault="002707C8" w:rsidP="002707C8">
      <w:pPr>
        <w:pStyle w:val="NormalnyWeb"/>
        <w:rPr>
          <w:sz w:val="20"/>
          <w:szCs w:val="20"/>
        </w:rPr>
      </w:pPr>
      <w:r w:rsidRPr="002707C8">
        <w:rPr>
          <w:rStyle w:val="Pogrubienie"/>
          <w:sz w:val="20"/>
          <w:szCs w:val="20"/>
        </w:rPr>
        <w:t>5.</w:t>
      </w:r>
      <w:r w:rsidRPr="002707C8">
        <w:rPr>
          <w:sz w:val="20"/>
          <w:szCs w:val="20"/>
        </w:rPr>
        <w:t xml:space="preserve"> Podanie danych oznaczonych jako obowiązkowe przy wyrażeniu zgody jest niezbędne do uczestnictwa w szkoleniu. Udzielenie zgody w pozostałych przypadkach jest dobrowolne;</w:t>
      </w:r>
    </w:p>
    <w:p w14:paraId="5DD2D66A" w14:textId="77777777" w:rsidR="002707C8" w:rsidRPr="002707C8" w:rsidRDefault="002707C8" w:rsidP="002707C8">
      <w:pPr>
        <w:pStyle w:val="NormalnyWeb"/>
        <w:rPr>
          <w:sz w:val="20"/>
          <w:szCs w:val="20"/>
        </w:rPr>
      </w:pPr>
      <w:r w:rsidRPr="002707C8">
        <w:rPr>
          <w:sz w:val="20"/>
          <w:szCs w:val="20"/>
        </w:rPr>
        <w:t>W przypadku wyrażenia przez Państwa również innych zgód na przetwarzanie przez nas Państwa danych w określonych celach, np. marketingowych, dane będą przetwarzane również w celu wyrażonym w treści każdej zgody lub każdej ze zgód, które zostały przez Państwa udzielone.</w:t>
      </w:r>
    </w:p>
    <w:p w14:paraId="7C789039" w14:textId="77777777" w:rsidR="002707C8" w:rsidRPr="002707C8" w:rsidRDefault="002707C8" w:rsidP="002707C8">
      <w:pPr>
        <w:pStyle w:val="NormalnyWeb"/>
        <w:rPr>
          <w:sz w:val="20"/>
          <w:szCs w:val="20"/>
        </w:rPr>
      </w:pPr>
      <w:r w:rsidRPr="002707C8">
        <w:rPr>
          <w:rStyle w:val="Pogrubienie"/>
          <w:sz w:val="20"/>
          <w:szCs w:val="20"/>
        </w:rPr>
        <w:t xml:space="preserve">6. </w:t>
      </w:r>
      <w:r w:rsidRPr="002707C8">
        <w:rPr>
          <w:sz w:val="20"/>
          <w:szCs w:val="20"/>
        </w:rPr>
        <w:t>Odpowiednio do wyrażonych przez Państwa zgód przy rejestracji na wydarzenie, dane będą przetwarzane przez media społecznościowe Facebook, Twitter, YouTube, LinkedIn w ramach udostępnienia ich na profilach Wydziału Teologicznego we wspomnianych mediach.</w:t>
      </w:r>
      <w:r w:rsidRPr="002707C8">
        <w:rPr>
          <w:sz w:val="20"/>
          <w:szCs w:val="20"/>
        </w:rPr>
        <w:br/>
      </w:r>
      <w:r w:rsidRPr="002707C8">
        <w:rPr>
          <w:sz w:val="20"/>
          <w:szCs w:val="20"/>
        </w:rPr>
        <w:br/>
        <w:t>Państwa dane osobowe mogą być również przekazywane odpowiednim organom państwowym w przypadkach przewidzianych przepisami prawa;</w:t>
      </w:r>
    </w:p>
    <w:p w14:paraId="3841D43E" w14:textId="77777777" w:rsidR="002707C8" w:rsidRPr="002707C8" w:rsidRDefault="002707C8" w:rsidP="002707C8">
      <w:pPr>
        <w:pStyle w:val="NormalnyWeb"/>
        <w:rPr>
          <w:sz w:val="20"/>
          <w:szCs w:val="20"/>
        </w:rPr>
      </w:pPr>
      <w:r w:rsidRPr="002707C8">
        <w:rPr>
          <w:rStyle w:val="Pogrubienie"/>
          <w:sz w:val="20"/>
          <w:szCs w:val="20"/>
        </w:rPr>
        <w:t xml:space="preserve">7. </w:t>
      </w:r>
      <w:r w:rsidRPr="002707C8">
        <w:rPr>
          <w:sz w:val="20"/>
          <w:szCs w:val="20"/>
        </w:rPr>
        <w:t>Dane zebrane na podstawie art. 6 ust. 1 lit. b) i f) RODO będą przetwarzane do czasu osiągniecia celu w tym przez okres wynikający z przepisów prawa w zakresie rachunkowości (w przypadku płatnego uczestnictwa). Dane zebrane na podstawie zgody będą gromadzone do chwili osiągnięcia celu lub do czasu odwołania udzielonej zgody. Zgodę na przetwarzanie danych osobowych mogą Państwo cofnąć np. poprzez napisanie wiadomości e-mail na adres: szkolenie.teo@usz.edu.pl</w:t>
      </w:r>
    </w:p>
    <w:p w14:paraId="507819FA" w14:textId="77777777" w:rsidR="00EC7538" w:rsidRDefault="00195F95" w:rsidP="00EA7E0B">
      <w:pPr>
        <w:spacing w:before="1080"/>
        <w:ind w:right="992"/>
        <w:jc w:val="right"/>
      </w:pPr>
      <w:r>
        <w:t>…………………………………</w:t>
      </w:r>
      <w:r>
        <w:br/>
      </w:r>
      <w:r w:rsidR="00AA3633">
        <w:t>data i podpis kandydat</w:t>
      </w:r>
    </w:p>
    <w:p w14:paraId="2A89624A" w14:textId="77777777" w:rsidR="00195F95" w:rsidRDefault="00195F95" w:rsidP="00541494">
      <w:pPr>
        <w:spacing w:before="480"/>
      </w:pPr>
      <w:r>
        <w:t>Wypełniony kwestionariusz wraz z podpisem należy złożyć w dziekanacie Wydziału Teologicznego:</w:t>
      </w:r>
    </w:p>
    <w:p w14:paraId="738C7BE2" w14:textId="77777777" w:rsidR="00195F95" w:rsidRPr="00541494" w:rsidRDefault="00195F95" w:rsidP="00541494">
      <w:pPr>
        <w:pStyle w:val="Akapitzlist"/>
        <w:numPr>
          <w:ilvl w:val="0"/>
          <w:numId w:val="8"/>
        </w:numPr>
        <w:rPr>
          <w:rFonts w:cs="Times New Roman"/>
          <w:szCs w:val="24"/>
        </w:rPr>
      </w:pPr>
      <w:r>
        <w:t xml:space="preserve">w formie skanu pocztą elektroniczną na adres </w:t>
      </w:r>
      <w:r w:rsidR="00297140">
        <w:rPr>
          <w:rFonts w:cs="Times New Roman"/>
          <w:b/>
          <w:szCs w:val="24"/>
        </w:rPr>
        <w:t>szkolenie.teo@usz.edu.pl</w:t>
      </w:r>
    </w:p>
    <w:p w14:paraId="6F79867C" w14:textId="77777777" w:rsidR="00541494" w:rsidRDefault="00541494" w:rsidP="00541494">
      <w:pPr>
        <w:pStyle w:val="Akapitzlist"/>
        <w:numPr>
          <w:ilvl w:val="0"/>
          <w:numId w:val="8"/>
        </w:numPr>
      </w:pPr>
      <w:r>
        <w:t xml:space="preserve">w tradycyjny </w:t>
      </w:r>
      <w:r w:rsidR="00195F95">
        <w:t xml:space="preserve">sposób </w:t>
      </w:r>
      <w:r>
        <w:t xml:space="preserve">osobiście lub pocztą na adres Wydział Teologiczny US, </w:t>
      </w:r>
      <w:r>
        <w:br/>
        <w:t xml:space="preserve">ul. Papieża Pawła VI 2, 71-459 Szczecin. </w:t>
      </w:r>
    </w:p>
    <w:p w14:paraId="242926C7" w14:textId="2E9E0B9A" w:rsidR="00C859A3" w:rsidRDefault="00541494" w:rsidP="00195F95">
      <w:r>
        <w:t xml:space="preserve">Liczba uczestników szkolenia jest ograniczona </w:t>
      </w:r>
      <w:r w:rsidR="00C859A3">
        <w:t xml:space="preserve">(max. </w:t>
      </w:r>
      <w:r>
        <w:t>15 osób</w:t>
      </w:r>
      <w:r w:rsidR="00C859A3">
        <w:t>)</w:t>
      </w:r>
      <w:r>
        <w:t>. Decyduje kolejność zgłoszeń.</w:t>
      </w:r>
      <w:r w:rsidR="00C859A3">
        <w:t xml:space="preserve"> Decyzję o zakwalifikowaniu kandydaci otrzymają drogą mailową w ciągu 7 dni od wpłynięcia zgłoszenia</w:t>
      </w:r>
    </w:p>
    <w:p w14:paraId="002FD33D" w14:textId="0137EF16" w:rsidR="001174CF" w:rsidRPr="00EA7E0B" w:rsidRDefault="001174CF" w:rsidP="001174CF">
      <w:pPr>
        <w:pStyle w:val="Akapitzlist"/>
        <w:numPr>
          <w:ilvl w:val="0"/>
          <w:numId w:val="9"/>
        </w:numPr>
      </w:pPr>
      <w:r>
        <w:t>warunkiem rozpoczęcia szkolenia jest zgłoszenie się minimum 13 uczestników.</w:t>
      </w:r>
    </w:p>
    <w:sectPr w:rsidR="001174CF" w:rsidRPr="00EA7E0B" w:rsidSect="002707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F74"/>
    <w:multiLevelType w:val="hybridMultilevel"/>
    <w:tmpl w:val="AAF03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D039FC"/>
    <w:multiLevelType w:val="hybridMultilevel"/>
    <w:tmpl w:val="4D065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42476"/>
    <w:multiLevelType w:val="hybridMultilevel"/>
    <w:tmpl w:val="F732E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EF30ED"/>
    <w:multiLevelType w:val="hybridMultilevel"/>
    <w:tmpl w:val="529C9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8B4C42"/>
    <w:multiLevelType w:val="hybridMultilevel"/>
    <w:tmpl w:val="88A22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AE5285"/>
    <w:multiLevelType w:val="hybridMultilevel"/>
    <w:tmpl w:val="7DAEE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A84F94"/>
    <w:multiLevelType w:val="hybridMultilevel"/>
    <w:tmpl w:val="29E45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966126"/>
    <w:multiLevelType w:val="hybridMultilevel"/>
    <w:tmpl w:val="7390B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816FB2"/>
    <w:multiLevelType w:val="hybridMultilevel"/>
    <w:tmpl w:val="C0565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51CF"/>
    <w:rsid w:val="0000336A"/>
    <w:rsid w:val="00004470"/>
    <w:rsid w:val="000626DF"/>
    <w:rsid w:val="000E1116"/>
    <w:rsid w:val="001174CF"/>
    <w:rsid w:val="00141AE8"/>
    <w:rsid w:val="00175871"/>
    <w:rsid w:val="00195F95"/>
    <w:rsid w:val="001E138A"/>
    <w:rsid w:val="00224E79"/>
    <w:rsid w:val="00255287"/>
    <w:rsid w:val="002707C8"/>
    <w:rsid w:val="00274D3B"/>
    <w:rsid w:val="00297140"/>
    <w:rsid w:val="002C1B5C"/>
    <w:rsid w:val="002F51E9"/>
    <w:rsid w:val="002F5A05"/>
    <w:rsid w:val="00345CE0"/>
    <w:rsid w:val="003D5D79"/>
    <w:rsid w:val="004212C9"/>
    <w:rsid w:val="00447311"/>
    <w:rsid w:val="00475A5E"/>
    <w:rsid w:val="004C65AB"/>
    <w:rsid w:val="004C7DA3"/>
    <w:rsid w:val="004F163E"/>
    <w:rsid w:val="005400E3"/>
    <w:rsid w:val="00541494"/>
    <w:rsid w:val="00542961"/>
    <w:rsid w:val="0057717A"/>
    <w:rsid w:val="005B0809"/>
    <w:rsid w:val="00613EB9"/>
    <w:rsid w:val="00615D6B"/>
    <w:rsid w:val="0064621D"/>
    <w:rsid w:val="006773E9"/>
    <w:rsid w:val="006807E9"/>
    <w:rsid w:val="00687AAC"/>
    <w:rsid w:val="006B01FF"/>
    <w:rsid w:val="006F73CB"/>
    <w:rsid w:val="008127CF"/>
    <w:rsid w:val="00824923"/>
    <w:rsid w:val="008A1AA1"/>
    <w:rsid w:val="008E1651"/>
    <w:rsid w:val="00907126"/>
    <w:rsid w:val="009451CF"/>
    <w:rsid w:val="00976277"/>
    <w:rsid w:val="009A68CC"/>
    <w:rsid w:val="009F2CB8"/>
    <w:rsid w:val="00A11DC4"/>
    <w:rsid w:val="00A152E3"/>
    <w:rsid w:val="00A20ECA"/>
    <w:rsid w:val="00A54E04"/>
    <w:rsid w:val="00AA3633"/>
    <w:rsid w:val="00AB620D"/>
    <w:rsid w:val="00B1541F"/>
    <w:rsid w:val="00B47A27"/>
    <w:rsid w:val="00B852D6"/>
    <w:rsid w:val="00BB62C5"/>
    <w:rsid w:val="00BD6B8C"/>
    <w:rsid w:val="00BE5FBA"/>
    <w:rsid w:val="00BF0E76"/>
    <w:rsid w:val="00C12C15"/>
    <w:rsid w:val="00C859A3"/>
    <w:rsid w:val="00CB7F9A"/>
    <w:rsid w:val="00CC4839"/>
    <w:rsid w:val="00CC7DF7"/>
    <w:rsid w:val="00CD04DC"/>
    <w:rsid w:val="00D12869"/>
    <w:rsid w:val="00D635BE"/>
    <w:rsid w:val="00DB6A2D"/>
    <w:rsid w:val="00DE67AC"/>
    <w:rsid w:val="00E14E03"/>
    <w:rsid w:val="00E4517E"/>
    <w:rsid w:val="00E57DFC"/>
    <w:rsid w:val="00E60537"/>
    <w:rsid w:val="00EA7E0B"/>
    <w:rsid w:val="00EC7538"/>
    <w:rsid w:val="00ED6458"/>
    <w:rsid w:val="00F37C5F"/>
    <w:rsid w:val="00F763B2"/>
    <w:rsid w:val="00FB4A47"/>
    <w:rsid w:val="00FC4726"/>
    <w:rsid w:val="00FE01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D1E4B8A"/>
  <w15:docId w15:val="{E9F8632F-ED96-47A5-AD90-B10828D6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ECA"/>
    <w:pPr>
      <w:spacing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B47A27"/>
    <w:pPr>
      <w:keepNext/>
      <w:keepLines/>
      <w:spacing w:before="12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458"/>
    <w:pPr>
      <w:ind w:left="720"/>
      <w:contextualSpacing/>
    </w:pPr>
  </w:style>
  <w:style w:type="table" w:styleId="Tabela-Siatka">
    <w:name w:val="Table Grid"/>
    <w:basedOn w:val="Standardowy"/>
    <w:uiPriority w:val="39"/>
    <w:rsid w:val="000E1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D79"/>
    <w:rPr>
      <w:rFonts w:ascii="Tahoma" w:hAnsi="Tahoma" w:cs="Tahoma"/>
      <w:sz w:val="16"/>
      <w:szCs w:val="16"/>
    </w:rPr>
  </w:style>
  <w:style w:type="character" w:customStyle="1" w:styleId="TekstdymkaZnak">
    <w:name w:val="Tekst dymka Znak"/>
    <w:basedOn w:val="Domylnaczcionkaakapitu"/>
    <w:link w:val="Tekstdymka"/>
    <w:uiPriority w:val="99"/>
    <w:semiHidden/>
    <w:rsid w:val="003D5D79"/>
    <w:rPr>
      <w:rFonts w:ascii="Tahoma" w:hAnsi="Tahoma" w:cs="Tahoma"/>
      <w:sz w:val="16"/>
      <w:szCs w:val="16"/>
    </w:rPr>
  </w:style>
  <w:style w:type="character" w:customStyle="1" w:styleId="Nagwek1Znak">
    <w:name w:val="Nagłówek 1 Znak"/>
    <w:basedOn w:val="Domylnaczcionkaakapitu"/>
    <w:link w:val="Nagwek1"/>
    <w:uiPriority w:val="9"/>
    <w:rsid w:val="00B47A27"/>
    <w:rPr>
      <w:rFonts w:asciiTheme="majorHAnsi" w:eastAsiaTheme="majorEastAsia" w:hAnsiTheme="majorHAnsi" w:cstheme="majorBidi"/>
      <w:b/>
      <w:bCs/>
      <w:color w:val="2F5496" w:themeColor="accent1" w:themeShade="BF"/>
      <w:sz w:val="28"/>
      <w:szCs w:val="28"/>
    </w:rPr>
  </w:style>
  <w:style w:type="paragraph" w:styleId="Tekstpodstawowy">
    <w:name w:val="Body Text"/>
    <w:basedOn w:val="Normalny"/>
    <w:link w:val="TekstpodstawowyZnak"/>
    <w:uiPriority w:val="99"/>
    <w:unhideWhenUsed/>
    <w:rsid w:val="0064621D"/>
    <w:pPr>
      <w:spacing w:after="120"/>
    </w:pPr>
  </w:style>
  <w:style w:type="character" w:customStyle="1" w:styleId="TekstpodstawowyZnak">
    <w:name w:val="Tekst podstawowy Znak"/>
    <w:basedOn w:val="Domylnaczcionkaakapitu"/>
    <w:link w:val="Tekstpodstawowy"/>
    <w:uiPriority w:val="99"/>
    <w:rsid w:val="0064621D"/>
  </w:style>
  <w:style w:type="paragraph" w:styleId="Mapadokumentu">
    <w:name w:val="Document Map"/>
    <w:basedOn w:val="Normalny"/>
    <w:link w:val="MapadokumentuZnak"/>
    <w:uiPriority w:val="99"/>
    <w:semiHidden/>
    <w:unhideWhenUsed/>
    <w:rsid w:val="008127C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127CF"/>
    <w:rPr>
      <w:rFonts w:ascii="Tahoma" w:hAnsi="Tahoma" w:cs="Tahoma"/>
      <w:sz w:val="16"/>
      <w:szCs w:val="16"/>
    </w:rPr>
  </w:style>
  <w:style w:type="paragraph" w:styleId="Tytu">
    <w:name w:val="Title"/>
    <w:basedOn w:val="Normalny"/>
    <w:next w:val="Normalny"/>
    <w:link w:val="TytuZnak"/>
    <w:uiPriority w:val="10"/>
    <w:qFormat/>
    <w:rsid w:val="004473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447311"/>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B47A27"/>
    <w:pPr>
      <w:numPr>
        <w:ilvl w:val="1"/>
      </w:numPr>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B47A27"/>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2707C8"/>
    <w:pPr>
      <w:spacing w:before="100" w:beforeAutospacing="1" w:after="100" w:afterAutospacing="1"/>
      <w:jc w:val="left"/>
    </w:pPr>
    <w:rPr>
      <w:rFonts w:eastAsia="Times New Roman" w:cs="Times New Roman"/>
      <w:szCs w:val="24"/>
      <w:lang w:eastAsia="pl-PL"/>
    </w:rPr>
  </w:style>
  <w:style w:type="character" w:styleId="Pogrubienie">
    <w:name w:val="Strong"/>
    <w:basedOn w:val="Domylnaczcionkaakapitu"/>
    <w:uiPriority w:val="22"/>
    <w:qFormat/>
    <w:rsid w:val="00270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Kaciaryna Bychak</dc:creator>
  <cp:lastModifiedBy>Krzysztof Wodzyński</cp:lastModifiedBy>
  <cp:revision>4</cp:revision>
  <cp:lastPrinted>2021-08-27T10:43:00Z</cp:lastPrinted>
  <dcterms:created xsi:type="dcterms:W3CDTF">2021-09-09T20:05:00Z</dcterms:created>
  <dcterms:modified xsi:type="dcterms:W3CDTF">2021-09-10T08:57:00Z</dcterms:modified>
</cp:coreProperties>
</file>