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3E" w:rsidRPr="001B56A2" w:rsidRDefault="0023653E" w:rsidP="0023653E">
      <w:pPr>
        <w:spacing w:after="0" w:line="240" w:lineRule="auto"/>
        <w:jc w:val="center"/>
        <w:rPr>
          <w:rFonts w:ascii="Cambria" w:eastAsia="Times New Roman" w:hAnsi="Cambria" w:cs="Liberation Serif"/>
          <w:b/>
          <w:sz w:val="26"/>
          <w:szCs w:val="26"/>
          <w:lang w:eastAsia="pl-PL"/>
        </w:rPr>
      </w:pPr>
      <w:r w:rsidRPr="001B56A2">
        <w:rPr>
          <w:rFonts w:ascii="Cambria" w:eastAsia="Times New Roman" w:hAnsi="Cambria" w:cs="Liberation Serif"/>
          <w:b/>
          <w:sz w:val="26"/>
          <w:szCs w:val="26"/>
          <w:lang w:eastAsia="pl-PL"/>
        </w:rPr>
        <w:t>REGULAMIN PRAKTYK</w:t>
      </w:r>
    </w:p>
    <w:p w:rsidR="0023653E" w:rsidRPr="001B56A2" w:rsidRDefault="0023653E" w:rsidP="0023653E">
      <w:pPr>
        <w:spacing w:after="0" w:line="240" w:lineRule="auto"/>
        <w:jc w:val="both"/>
        <w:rPr>
          <w:rFonts w:ascii="Cambria" w:eastAsia="Times New Roman" w:hAnsi="Cambria"/>
          <w:sz w:val="24"/>
          <w:szCs w:val="24"/>
          <w:lang w:eastAsia="pl-PL"/>
        </w:rPr>
      </w:pP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dla studentów kierunku</w:t>
      </w:r>
    </w:p>
    <w:p w:rsidR="0023653E" w:rsidRPr="001B56A2" w:rsidRDefault="0005676D" w:rsidP="0023653E">
      <w:pPr>
        <w:spacing w:after="0" w:line="240" w:lineRule="auto"/>
        <w:jc w:val="center"/>
        <w:rPr>
          <w:rFonts w:ascii="Cambria" w:eastAsia="Times New Roman" w:hAnsi="Cambria" w:cs="Liberation Serif"/>
          <w:b/>
          <w:sz w:val="24"/>
          <w:szCs w:val="24"/>
          <w:lang w:eastAsia="pl-PL"/>
        </w:rPr>
      </w:pPr>
      <w:r>
        <w:rPr>
          <w:rFonts w:ascii="Cambria" w:eastAsia="Times New Roman" w:hAnsi="Cambria" w:cs="Liberation Serif"/>
          <w:b/>
          <w:sz w:val="24"/>
          <w:szCs w:val="24"/>
          <w:lang w:eastAsia="pl-PL"/>
        </w:rPr>
        <w:t>FAMILIOLOGIA</w:t>
      </w: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studia pierwszego stopnia – profil ogólnoakademicki</w:t>
      </w: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 xml:space="preserve">specjalność: </w:t>
      </w:r>
      <w:r w:rsidR="004218C3" w:rsidRPr="001B56A2">
        <w:rPr>
          <w:rFonts w:ascii="Cambria" w:eastAsia="Times New Roman" w:hAnsi="Cambria" w:cs="Liberation Serif"/>
          <w:b/>
          <w:sz w:val="24"/>
          <w:szCs w:val="24"/>
          <w:lang w:eastAsia="pl-PL"/>
        </w:rPr>
        <w:t xml:space="preserve"> </w:t>
      </w:r>
      <w:r w:rsidR="00F9597A">
        <w:rPr>
          <w:rFonts w:ascii="Cambria" w:eastAsia="Times New Roman" w:hAnsi="Cambria" w:cs="Liberation Serif"/>
          <w:b/>
          <w:sz w:val="24"/>
          <w:szCs w:val="24"/>
          <w:lang w:eastAsia="pl-PL"/>
        </w:rPr>
        <w:t>Profilaktyka społeczna</w:t>
      </w:r>
    </w:p>
    <w:p w:rsidR="0023653E" w:rsidRPr="001B56A2" w:rsidRDefault="0023653E" w:rsidP="0023653E">
      <w:pPr>
        <w:spacing w:after="0" w:line="240" w:lineRule="auto"/>
        <w:jc w:val="both"/>
        <w:rPr>
          <w:rFonts w:ascii="Cambria" w:eastAsia="Times New Roman" w:hAnsi="Cambria"/>
          <w:sz w:val="24"/>
          <w:szCs w:val="24"/>
          <w:lang w:eastAsia="pl-PL"/>
        </w:rPr>
      </w:pPr>
    </w:p>
    <w:p w:rsidR="00FF29EA" w:rsidRPr="001B56A2" w:rsidRDefault="00FF29EA" w:rsidP="0023653E">
      <w:pPr>
        <w:spacing w:after="80" w:line="240" w:lineRule="auto"/>
        <w:jc w:val="both"/>
        <w:rPr>
          <w:rFonts w:ascii="Cambria" w:hAnsi="Cambria"/>
          <w:sz w:val="24"/>
          <w:szCs w:val="24"/>
        </w:rPr>
      </w:pPr>
      <w:r w:rsidRPr="001B56A2">
        <w:rPr>
          <w:rFonts w:ascii="Cambria" w:hAnsi="Cambria"/>
          <w:sz w:val="24"/>
          <w:szCs w:val="24"/>
        </w:rPr>
        <w:t>Praktyki związane są integralnie z tokiem studiów i stanowią część kształcenia dotyczącą uzyskania kwalifikacji w za</w:t>
      </w:r>
      <w:r w:rsidR="00F9597A">
        <w:rPr>
          <w:rFonts w:ascii="Cambria" w:hAnsi="Cambria"/>
          <w:sz w:val="24"/>
          <w:szCs w:val="24"/>
        </w:rPr>
        <w:t>kresie</w:t>
      </w:r>
      <w:r w:rsidRPr="001B56A2">
        <w:rPr>
          <w:rFonts w:ascii="Cambria" w:hAnsi="Cambria"/>
          <w:sz w:val="24"/>
          <w:szCs w:val="24"/>
        </w:rPr>
        <w:t xml:space="preserve"> </w:t>
      </w:r>
      <w:r w:rsidR="00F9597A">
        <w:rPr>
          <w:rFonts w:ascii="Cambria" w:hAnsi="Cambria"/>
          <w:b/>
          <w:sz w:val="24"/>
          <w:szCs w:val="24"/>
        </w:rPr>
        <w:t>profilaktyki społecznej</w:t>
      </w:r>
      <w:r w:rsidRPr="00F9597A">
        <w:rPr>
          <w:rFonts w:ascii="Cambria" w:hAnsi="Cambria"/>
          <w:sz w:val="24"/>
          <w:szCs w:val="24"/>
        </w:rPr>
        <w:t>.</w:t>
      </w:r>
    </w:p>
    <w:p w:rsidR="00FF29EA" w:rsidRPr="001B56A2" w:rsidRDefault="001B56A2" w:rsidP="0023653E">
      <w:pPr>
        <w:spacing w:after="80" w:line="240" w:lineRule="auto"/>
        <w:jc w:val="both"/>
        <w:rPr>
          <w:rFonts w:ascii="Cambria" w:hAnsi="Cambria"/>
          <w:sz w:val="24"/>
          <w:szCs w:val="24"/>
        </w:rPr>
      </w:pPr>
      <w:r w:rsidRPr="001B56A2">
        <w:rPr>
          <w:rFonts w:ascii="Cambria" w:eastAsia="Times New Roman" w:hAnsi="Cambria"/>
          <w:sz w:val="24"/>
          <w:szCs w:val="24"/>
        </w:rPr>
        <w:t xml:space="preserve">W celu odbycia praktyki student składa podanie (zał. nr 1) wraz z kompletem dokumentów </w:t>
      </w:r>
      <w:r w:rsidRPr="001B56A2">
        <w:rPr>
          <w:rFonts w:ascii="Cambria" w:eastAsia="Times New Roman" w:hAnsi="Cambria"/>
          <w:sz w:val="24"/>
          <w:szCs w:val="24"/>
        </w:rPr>
        <w:br/>
        <w:t>(zał. nr 2, 3) do dyrektora odpowiedniej instytucji bądź osoby odpowiedzialnej za prowadzenie określonej działalności. Po uzyskaniu zgody przez dyrektora instytucji bądź osoby odpowiedzialnej na odbycie praktyki przez studenta zostaje podpisane porozumienie o współpracy pomiędzy dyrektorem tej instytucji bądź osobą odpowiedzialną a dziekanem Wydziału Teologicznego US</w:t>
      </w:r>
      <w:r w:rsidR="001E4ABF" w:rsidRPr="001B56A2">
        <w:rPr>
          <w:rFonts w:ascii="Cambria" w:hAnsi="Cambria"/>
          <w:sz w:val="24"/>
          <w:szCs w:val="24"/>
        </w:rPr>
        <w:t>.</w:t>
      </w:r>
    </w:p>
    <w:p w:rsidR="00FF29EA" w:rsidRPr="001B56A2" w:rsidRDefault="001B56A2" w:rsidP="0023653E">
      <w:pPr>
        <w:spacing w:after="80" w:line="240" w:lineRule="auto"/>
        <w:jc w:val="both"/>
        <w:rPr>
          <w:rFonts w:ascii="Cambria" w:hAnsi="Cambria"/>
          <w:sz w:val="24"/>
          <w:szCs w:val="24"/>
        </w:rPr>
      </w:pPr>
      <w:r w:rsidRPr="001B56A2">
        <w:rPr>
          <w:rFonts w:ascii="Cambria" w:eastAsia="Times New Roman" w:hAnsi="Cambria"/>
          <w:sz w:val="24"/>
          <w:szCs w:val="24"/>
        </w:rPr>
        <w:t>Praktyka odbywa się pod kierunkiem pracownika wyznaczonego przez dyrektora placówki lub osobę odpowiedzialną. Pracownik ten – jako zakładowy opiekun praktyki – dokonuje rozliczenia studenta z odbywanej praktyki w postaci opinii i oceny</w:t>
      </w:r>
      <w:r w:rsidR="00FF29EA" w:rsidRPr="001B56A2">
        <w:rPr>
          <w:rFonts w:ascii="Cambria" w:hAnsi="Cambria"/>
          <w:sz w:val="24"/>
          <w:szCs w:val="24"/>
        </w:rPr>
        <w:t>.</w:t>
      </w:r>
    </w:p>
    <w:p w:rsidR="0023653E" w:rsidRPr="001B56A2" w:rsidRDefault="0023653E" w:rsidP="0023653E">
      <w:pPr>
        <w:spacing w:after="0" w:line="240" w:lineRule="auto"/>
        <w:jc w:val="both"/>
        <w:rPr>
          <w:rFonts w:ascii="Cambria" w:hAnsi="Cambria"/>
          <w:sz w:val="24"/>
          <w:szCs w:val="24"/>
        </w:rPr>
      </w:pPr>
    </w:p>
    <w:p w:rsidR="001E4ABF" w:rsidRPr="001B56A2" w:rsidRDefault="001B56A2" w:rsidP="001B56A2">
      <w:pPr>
        <w:spacing w:after="120" w:line="240" w:lineRule="auto"/>
        <w:jc w:val="both"/>
        <w:rPr>
          <w:rFonts w:ascii="Cambria" w:hAnsi="Cambria"/>
          <w:b/>
          <w:sz w:val="24"/>
          <w:szCs w:val="24"/>
        </w:rPr>
      </w:pPr>
      <w:r w:rsidRPr="001B56A2">
        <w:rPr>
          <w:rFonts w:ascii="Cambria" w:hAnsi="Cambria"/>
          <w:b/>
          <w:sz w:val="24"/>
          <w:szCs w:val="24"/>
        </w:rPr>
        <w:t xml:space="preserve">1. </w:t>
      </w:r>
      <w:r w:rsidR="001E4ABF" w:rsidRPr="001B56A2">
        <w:rPr>
          <w:rFonts w:ascii="Cambria" w:hAnsi="Cambria"/>
          <w:b/>
          <w:sz w:val="24"/>
          <w:szCs w:val="24"/>
        </w:rPr>
        <w:t>Cel praktyk</w:t>
      </w:r>
    </w:p>
    <w:p w:rsidR="00FF29EA" w:rsidRPr="001B56A2" w:rsidRDefault="00FF29EA" w:rsidP="0023653E">
      <w:pPr>
        <w:pStyle w:val="Akapitzlist"/>
        <w:spacing w:after="40" w:line="240" w:lineRule="auto"/>
        <w:ind w:left="0"/>
        <w:contextualSpacing w:val="0"/>
        <w:jc w:val="both"/>
        <w:rPr>
          <w:rFonts w:ascii="Cambria" w:hAnsi="Cambria"/>
          <w:sz w:val="24"/>
          <w:szCs w:val="24"/>
        </w:rPr>
      </w:pPr>
      <w:r w:rsidRPr="001B56A2">
        <w:rPr>
          <w:rFonts w:ascii="Cambria" w:hAnsi="Cambria"/>
          <w:sz w:val="24"/>
          <w:szCs w:val="24"/>
        </w:rPr>
        <w:t>Głównym celem praktyki jest kształcenie umiejętności studentów</w:t>
      </w:r>
      <w:r w:rsidR="001E4ABF" w:rsidRPr="001B56A2">
        <w:rPr>
          <w:rFonts w:ascii="Cambria" w:hAnsi="Cambria"/>
          <w:sz w:val="24"/>
          <w:szCs w:val="24"/>
        </w:rPr>
        <w:t xml:space="preserve"> </w:t>
      </w:r>
      <w:r w:rsidRPr="001B56A2">
        <w:rPr>
          <w:rFonts w:ascii="Cambria" w:hAnsi="Cambria"/>
          <w:sz w:val="24"/>
          <w:szCs w:val="24"/>
        </w:rPr>
        <w:t xml:space="preserve">w </w:t>
      </w:r>
      <w:r w:rsidR="00F9597A">
        <w:rPr>
          <w:rFonts w:ascii="Cambria" w:hAnsi="Cambria"/>
          <w:sz w:val="24"/>
          <w:szCs w:val="24"/>
        </w:rPr>
        <w:t xml:space="preserve">obszarze zadań z </w:t>
      </w:r>
      <w:r w:rsidRPr="001B56A2">
        <w:rPr>
          <w:rFonts w:ascii="Cambria" w:hAnsi="Cambria"/>
          <w:sz w:val="24"/>
          <w:szCs w:val="24"/>
        </w:rPr>
        <w:t>zakres</w:t>
      </w:r>
      <w:r w:rsidR="00F9597A">
        <w:rPr>
          <w:rFonts w:ascii="Cambria" w:hAnsi="Cambria"/>
          <w:sz w:val="24"/>
          <w:szCs w:val="24"/>
        </w:rPr>
        <w:t>u</w:t>
      </w:r>
      <w:r w:rsidRPr="001B56A2">
        <w:rPr>
          <w:rFonts w:ascii="Cambria" w:hAnsi="Cambria"/>
          <w:sz w:val="24"/>
          <w:szCs w:val="24"/>
        </w:rPr>
        <w:t xml:space="preserve"> pr</w:t>
      </w:r>
      <w:r w:rsidR="00F9597A">
        <w:rPr>
          <w:rFonts w:ascii="Cambria" w:hAnsi="Cambria"/>
          <w:sz w:val="24"/>
          <w:szCs w:val="24"/>
        </w:rPr>
        <w:t>ofilaktyki społecznej</w:t>
      </w:r>
      <w:r w:rsidRPr="001B56A2">
        <w:rPr>
          <w:rFonts w:ascii="Cambria" w:hAnsi="Cambria"/>
          <w:sz w:val="24"/>
          <w:szCs w:val="24"/>
        </w:rPr>
        <w:t>. Zakłada się, że po</w:t>
      </w:r>
      <w:r w:rsidR="001B56A2" w:rsidRPr="001B56A2">
        <w:rPr>
          <w:rFonts w:ascii="Cambria" w:hAnsi="Cambria"/>
          <w:sz w:val="24"/>
          <w:szCs w:val="24"/>
        </w:rPr>
        <w:t>przez</w:t>
      </w:r>
      <w:r w:rsidRPr="001B56A2">
        <w:rPr>
          <w:rFonts w:ascii="Cambria" w:hAnsi="Cambria"/>
          <w:sz w:val="24"/>
          <w:szCs w:val="24"/>
        </w:rPr>
        <w:t xml:space="preserve"> odbyci</w:t>
      </w:r>
      <w:r w:rsidR="001B56A2" w:rsidRPr="001B56A2">
        <w:rPr>
          <w:rFonts w:ascii="Cambria" w:hAnsi="Cambria"/>
          <w:sz w:val="24"/>
          <w:szCs w:val="24"/>
        </w:rPr>
        <w:t>e</w:t>
      </w:r>
      <w:r w:rsidRPr="001B56A2">
        <w:rPr>
          <w:rFonts w:ascii="Cambria" w:hAnsi="Cambria"/>
          <w:sz w:val="24"/>
          <w:szCs w:val="24"/>
        </w:rPr>
        <w:t xml:space="preserve"> praktyki studenci:</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 xml:space="preserve">poznają rodzaje placówek pracujących z rodziną i </w:t>
      </w:r>
      <w:r w:rsidR="00F9597A">
        <w:rPr>
          <w:rFonts w:ascii="Cambria" w:hAnsi="Cambria"/>
          <w:sz w:val="24"/>
          <w:szCs w:val="24"/>
        </w:rPr>
        <w:t>na rzecz rodziny</w:t>
      </w:r>
      <w:r w:rsidR="0005676D">
        <w:rPr>
          <w:rFonts w:ascii="Cambria" w:hAnsi="Cambria"/>
          <w:sz w:val="24"/>
          <w:szCs w:val="24"/>
        </w:rPr>
        <w:t>;</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zapoznają się z dokumentacją prowadzoną w placówkach, w kt</w:t>
      </w:r>
      <w:r w:rsidR="0005676D">
        <w:rPr>
          <w:rFonts w:ascii="Cambria" w:hAnsi="Cambria"/>
          <w:sz w:val="24"/>
          <w:szCs w:val="24"/>
        </w:rPr>
        <w:t>órych realizowana jest praktyka;</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 xml:space="preserve">upewnią się w obowiązku samokształcenia i dokształcania w </w:t>
      </w:r>
      <w:r w:rsidR="00F9597A">
        <w:rPr>
          <w:rFonts w:ascii="Cambria" w:hAnsi="Cambria"/>
          <w:sz w:val="24"/>
          <w:szCs w:val="24"/>
        </w:rPr>
        <w:t>obszarze działań profilaktycznych, w tym związanych z profilaktyką społeczną oraz</w:t>
      </w:r>
      <w:r w:rsidRPr="001B56A2">
        <w:rPr>
          <w:rFonts w:ascii="Cambria" w:hAnsi="Cambria"/>
          <w:sz w:val="24"/>
          <w:szCs w:val="24"/>
        </w:rPr>
        <w:t xml:space="preserve"> praktycznego wykorzystania wiedzy z obszaru nauk o rodz</w:t>
      </w:r>
      <w:r w:rsidR="0005676D">
        <w:rPr>
          <w:rFonts w:ascii="Cambria" w:hAnsi="Cambria"/>
          <w:sz w:val="24"/>
          <w:szCs w:val="24"/>
        </w:rPr>
        <w:t>inie;</w:t>
      </w:r>
    </w:p>
    <w:p w:rsidR="00F9597A" w:rsidRPr="001B56A2" w:rsidRDefault="00F9597A" w:rsidP="00F9597A">
      <w:pPr>
        <w:pStyle w:val="Akapitzlist"/>
        <w:numPr>
          <w:ilvl w:val="0"/>
          <w:numId w:val="3"/>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uświadomią sobie specyfikę zadań podejmowanych w ramach działań profilaktycznych ze szczególnym uwzględnieniem obszaru profilaktyki społecznej i wymaganych do wykonywania tych zadań dyspozycji os</w:t>
      </w:r>
      <w:r w:rsidR="0005676D">
        <w:rPr>
          <w:rFonts w:ascii="Cambria" w:hAnsi="Cambria"/>
          <w:sz w:val="24"/>
          <w:szCs w:val="24"/>
        </w:rPr>
        <w:t>obowościowych oraz umiejętności;</w:t>
      </w:r>
    </w:p>
    <w:p w:rsidR="00F9597A" w:rsidRPr="001B56A2" w:rsidRDefault="00F9597A" w:rsidP="00F9597A">
      <w:pPr>
        <w:pStyle w:val="Akapitzlist"/>
        <w:numPr>
          <w:ilvl w:val="0"/>
          <w:numId w:val="19"/>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nabędą umiejętność korzystania z odpowi</w:t>
      </w:r>
      <w:r w:rsidR="0005676D">
        <w:rPr>
          <w:rFonts w:ascii="Cambria" w:hAnsi="Cambria"/>
          <w:sz w:val="24"/>
          <w:szCs w:val="24"/>
        </w:rPr>
        <w:t>edniej literatury i form pomocy;</w:t>
      </w:r>
    </w:p>
    <w:p w:rsidR="00F9597A" w:rsidRPr="001B56A2" w:rsidRDefault="00F9597A" w:rsidP="00F9597A">
      <w:pPr>
        <w:pStyle w:val="Akapitzlist"/>
        <w:numPr>
          <w:ilvl w:val="0"/>
          <w:numId w:val="3"/>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poznają potrzeby dzieci, młodzieży i dorosłych korzystających z pomocy placówek pracujących z rodziną i na rzecz rodziny ze szczególnym uwzględn</w:t>
      </w:r>
      <w:r w:rsidR="0005676D">
        <w:rPr>
          <w:rFonts w:ascii="Cambria" w:hAnsi="Cambria"/>
          <w:sz w:val="24"/>
          <w:szCs w:val="24"/>
        </w:rPr>
        <w:t>ieniem działań profilaktycznych;</w:t>
      </w:r>
    </w:p>
    <w:p w:rsidR="00F9597A" w:rsidRPr="001B56A2" w:rsidRDefault="00F9597A" w:rsidP="00F9597A">
      <w:pPr>
        <w:pStyle w:val="Akapitzlist"/>
        <w:numPr>
          <w:ilvl w:val="0"/>
          <w:numId w:val="3"/>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 xml:space="preserve">obserwując działania </w:t>
      </w:r>
      <w:r w:rsidR="00C637CD">
        <w:rPr>
          <w:rFonts w:ascii="Cambria" w:hAnsi="Cambria"/>
          <w:sz w:val="24"/>
          <w:szCs w:val="24"/>
        </w:rPr>
        <w:t>p</w:t>
      </w:r>
      <w:r w:rsidRPr="001B56A2">
        <w:rPr>
          <w:rFonts w:ascii="Cambria" w:hAnsi="Cambria"/>
          <w:sz w:val="24"/>
          <w:szCs w:val="24"/>
        </w:rPr>
        <w:t>racownika</w:t>
      </w:r>
      <w:r w:rsidR="00C637CD">
        <w:rPr>
          <w:rFonts w:ascii="Cambria" w:hAnsi="Cambria"/>
          <w:sz w:val="24"/>
          <w:szCs w:val="24"/>
        </w:rPr>
        <w:t xml:space="preserve"> placówki</w:t>
      </w:r>
      <w:r w:rsidRPr="001B56A2">
        <w:rPr>
          <w:rFonts w:ascii="Cambria" w:hAnsi="Cambria"/>
          <w:sz w:val="24"/>
          <w:szCs w:val="24"/>
        </w:rPr>
        <w:t xml:space="preserve"> – opiekuna praktyki (hospitacja) potrafią dokonać konstruktywnej analizy realizowanych przez nich zadań w celu optymalnego przygotowania się do samodzielnego podejmowania wybranych zadań z ob</w:t>
      </w:r>
      <w:r w:rsidR="0005676D">
        <w:rPr>
          <w:rFonts w:ascii="Cambria" w:hAnsi="Cambria"/>
          <w:sz w:val="24"/>
          <w:szCs w:val="24"/>
        </w:rPr>
        <w:t>szaru działań profilaktycznych;</w:t>
      </w:r>
    </w:p>
    <w:p w:rsidR="00F9597A" w:rsidRPr="001B56A2" w:rsidRDefault="00F9597A" w:rsidP="00F9597A">
      <w:pPr>
        <w:pStyle w:val="Akapitzlist"/>
        <w:numPr>
          <w:ilvl w:val="0"/>
          <w:numId w:val="3"/>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potrafią stosować odpowiednie zadania i metody w kontakcie z klientem placówki pracującej z rodziną i na rzecz rodziny, ze szczególnym uwzględn</w:t>
      </w:r>
      <w:r w:rsidR="0005676D">
        <w:rPr>
          <w:rFonts w:ascii="Cambria" w:hAnsi="Cambria"/>
          <w:sz w:val="24"/>
          <w:szCs w:val="24"/>
        </w:rPr>
        <w:t>ieniem działań profilaktycznych;</w:t>
      </w:r>
    </w:p>
    <w:p w:rsidR="00F9597A" w:rsidRPr="001B56A2" w:rsidRDefault="00F9597A" w:rsidP="00F9597A">
      <w:pPr>
        <w:pStyle w:val="Akapitzlist"/>
        <w:numPr>
          <w:ilvl w:val="0"/>
          <w:numId w:val="3"/>
        </w:numPr>
        <w:spacing w:after="0" w:line="240" w:lineRule="auto"/>
        <w:ind w:left="568" w:hanging="284"/>
        <w:contextualSpacing w:val="0"/>
        <w:jc w:val="both"/>
        <w:rPr>
          <w:rFonts w:ascii="Cambria" w:hAnsi="Cambria"/>
          <w:sz w:val="24"/>
          <w:szCs w:val="24"/>
          <w:u w:val="single"/>
        </w:rPr>
      </w:pPr>
      <w:r w:rsidRPr="001B56A2">
        <w:rPr>
          <w:rFonts w:ascii="Cambria" w:hAnsi="Cambria"/>
          <w:sz w:val="24"/>
          <w:szCs w:val="24"/>
        </w:rPr>
        <w:t>zdobędą umiejętność kierowania procesem pomocy klientom z obszaru działań profilaktycznych oraz działań omawianych placówek zajmujących się sprawami rodziny w oparciu o wiedzę i umiejętności zdobyte w trakcie studiów oraz wskazówki kierującego pr</w:t>
      </w:r>
      <w:r w:rsidR="0005676D">
        <w:rPr>
          <w:rFonts w:ascii="Cambria" w:hAnsi="Cambria"/>
          <w:sz w:val="24"/>
          <w:szCs w:val="24"/>
        </w:rPr>
        <w:t>aktyką pracownika tych placówek;</w:t>
      </w:r>
    </w:p>
    <w:p w:rsidR="00FF29EA" w:rsidRPr="001B56A2" w:rsidRDefault="00F9597A" w:rsidP="00F9597A">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poznają cele i zadania dotyczące pracy w zakresie działań profilaktycznych, ze szczególnym uwzględnieniem profilaktyki społecznej i placówek pracujących z rodziną i na rzecz rodziny, ich funkcji oraz podstaw organizacji pracy</w:t>
      </w:r>
      <w:r w:rsidR="00FF29EA" w:rsidRPr="001B56A2">
        <w:rPr>
          <w:rFonts w:ascii="Cambria" w:hAnsi="Cambria"/>
          <w:sz w:val="24"/>
          <w:szCs w:val="24"/>
        </w:rPr>
        <w:t>.</w:t>
      </w:r>
    </w:p>
    <w:p w:rsidR="0023653E" w:rsidRPr="001B56A2" w:rsidRDefault="0023653E" w:rsidP="0023653E">
      <w:pPr>
        <w:spacing w:after="0" w:line="240" w:lineRule="auto"/>
        <w:jc w:val="both"/>
        <w:rPr>
          <w:rFonts w:ascii="Cambria" w:hAnsi="Cambria"/>
          <w:sz w:val="24"/>
          <w:szCs w:val="24"/>
        </w:rPr>
      </w:pPr>
    </w:p>
    <w:p w:rsidR="0023653E" w:rsidRPr="001B56A2" w:rsidRDefault="0023653E" w:rsidP="0023653E">
      <w:pPr>
        <w:spacing w:after="120" w:line="240" w:lineRule="auto"/>
        <w:jc w:val="both"/>
        <w:rPr>
          <w:rFonts w:ascii="Cambria" w:hAnsi="Cambria"/>
          <w:b/>
          <w:sz w:val="24"/>
          <w:szCs w:val="24"/>
        </w:rPr>
      </w:pPr>
      <w:r w:rsidRPr="001B56A2">
        <w:rPr>
          <w:rFonts w:ascii="Cambria" w:hAnsi="Cambria"/>
          <w:b/>
          <w:sz w:val="24"/>
          <w:szCs w:val="24"/>
        </w:rPr>
        <w:lastRenderedPageBreak/>
        <w:t>2. Organizacja praktyki</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Ogólny nadzór nad praktyką pełni dyrektor placówki lub osoba odpowiedzialna za daną jednostkę, w której student odbywa praktykę. Studenci podlegają mu w zakresie organizacji praktyki i realizacji jej programu. Bezpośrednim kierownikiem jest opiekun praktyki wyznaczony przez dyrektora placówki lub osobę odpowiedzialną. Opiekunem praktyki ze strony uczelni jest też powołany przez Dziekana Wydziału Teologicznego nauczyciel akademicki. Pomaga on w realizacji praktyki i dokonuje jej zaliczenia.</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Dyrekcja instytucji lub osoba odpowiedzialna ustala dla każdego studenta plan zajęć, by zapewnić mu wykonanie wszystkich zadań. W planie można uwzględnić dodatkowe propozycje studenta i rozszerzyć program.</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Studenci nie mogą pełnić zastępstw za nieobecnych pracowników ani realizować zadań bez nadzoru odpowiedzialnego za określone zadania pracownika instytucji. Praktyka nie jest równoznaczna ze stosunkiem pracy. Odpowiedzialność za prawidłowy przebieg działań placówki, za jakość świadczonych usług wobec klientów spoczywa na opiekunie praktyki w instytucji, w której się ona odbywa. Opiekun praktyki powinien też nadzorować realizowane przez studenta określone zadania.</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Nie należy zwiększać ilości zajęć ponad przewidzianą w programie. Ważne jest zapewnienie studentowi warunków do dokładnego przemyślenia i przedyskutowania konkretnych doświadczeń, do poprawnego przygotowania się do realizacji zadań, przestudiowania literatury i zgromadzenia niezbędnych materiałów i środków wykorzystywanych w określonych zadaniach. Bardzo ważne jest też, by dyrekcja i grono pracowników udostępniając studentom swoje doświadczenia, wymagali od nich inicjatywy i wysiłku w pracy.</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Dziennik praktyki (obejmujący informacje o przebiegu praktyki) student przedkłada dyrektorowi placówki, w której odbywa on praktykę, lub upoważnionej przez niego osobie, celem potwierdzenia wykonania zadań, wystawienia opinii i oceny.</w:t>
      </w:r>
    </w:p>
    <w:p w:rsidR="00FF29EA" w:rsidRPr="001B56A2" w:rsidRDefault="00FF29EA" w:rsidP="0098712F">
      <w:pPr>
        <w:spacing w:after="40" w:line="240" w:lineRule="auto"/>
        <w:jc w:val="both"/>
        <w:rPr>
          <w:rFonts w:ascii="Cambria" w:hAnsi="Cambria"/>
          <w:sz w:val="24"/>
          <w:szCs w:val="24"/>
        </w:rPr>
      </w:pPr>
      <w:r w:rsidRPr="001B56A2">
        <w:rPr>
          <w:rFonts w:ascii="Cambria" w:hAnsi="Cambria"/>
          <w:sz w:val="24"/>
          <w:szCs w:val="24"/>
        </w:rPr>
        <w:t xml:space="preserve">Dyrekcja </w:t>
      </w:r>
      <w:r w:rsidR="000B7A18">
        <w:rPr>
          <w:rFonts w:ascii="Cambria" w:hAnsi="Cambria"/>
          <w:sz w:val="24"/>
          <w:szCs w:val="24"/>
        </w:rPr>
        <w:t xml:space="preserve">lub osoba odpowiedzialna </w:t>
      </w:r>
      <w:r w:rsidRPr="001B56A2">
        <w:rPr>
          <w:rFonts w:ascii="Cambria" w:hAnsi="Cambria"/>
          <w:sz w:val="24"/>
          <w:szCs w:val="24"/>
        </w:rPr>
        <w:t>sporządza opinię o przebiegu praktyki oraz ocenia wysiłki jednym ze stopni następującej skali: bardzo dobry, dobry plus, dobry, dostateczny plus, dostateczny, niedostateczny, przyjmując jako kryteria:</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stopień wykonania zadań programu,</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hospitacji zadań,</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przygotowania i przeprowadzenia konkretnych działań,</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aktywność, inicjatywę, pomysłowość i inwencję w pracy,</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postawę wobec klientów,</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 xml:space="preserve">stosunek do </w:t>
      </w:r>
      <w:r w:rsidR="00C637CD">
        <w:rPr>
          <w:rFonts w:ascii="Cambria" w:hAnsi="Cambria"/>
          <w:sz w:val="24"/>
          <w:szCs w:val="24"/>
        </w:rPr>
        <w:t>pracy zawodowej w dziedzinie profilaktyki społecznej</w:t>
      </w:r>
      <w:r w:rsidRPr="001B56A2">
        <w:rPr>
          <w:rFonts w:ascii="Cambria" w:hAnsi="Cambria"/>
          <w:sz w:val="24"/>
          <w:szCs w:val="24"/>
        </w:rPr>
        <w:t>,</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postawę społeczno-moralną ujawnioną w toku pracy,</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współdziałania w zespole pracowników instytucji, w której odbywa się praktyka,</w:t>
      </w:r>
    </w:p>
    <w:p w:rsidR="00FF29EA" w:rsidRPr="001B56A2" w:rsidRDefault="00FF29EA" w:rsidP="0098712F">
      <w:pPr>
        <w:pStyle w:val="Akapitzlist"/>
        <w:numPr>
          <w:ilvl w:val="0"/>
          <w:numId w:val="18"/>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inne zjawiska, istotne w pracy i przydatności do zawodu.</w:t>
      </w:r>
    </w:p>
    <w:p w:rsidR="00FF29EA" w:rsidRPr="001B56A2" w:rsidRDefault="00FF29EA" w:rsidP="00595672">
      <w:pPr>
        <w:spacing w:after="0" w:line="240" w:lineRule="auto"/>
        <w:jc w:val="both"/>
        <w:rPr>
          <w:rFonts w:ascii="Cambria" w:hAnsi="Cambria"/>
          <w:sz w:val="24"/>
          <w:szCs w:val="24"/>
        </w:rPr>
      </w:pPr>
      <w:r w:rsidRPr="001B56A2">
        <w:rPr>
          <w:rFonts w:ascii="Cambria" w:hAnsi="Cambria"/>
          <w:sz w:val="24"/>
          <w:szCs w:val="24"/>
        </w:rPr>
        <w:t xml:space="preserve">Dyrekcja </w:t>
      </w:r>
      <w:r w:rsidR="000B7A18">
        <w:rPr>
          <w:rFonts w:ascii="Cambria" w:hAnsi="Cambria"/>
          <w:sz w:val="24"/>
          <w:szCs w:val="24"/>
        </w:rPr>
        <w:t xml:space="preserve">lub osoba odpowiedzialna </w:t>
      </w:r>
      <w:r w:rsidRPr="001B56A2">
        <w:rPr>
          <w:rFonts w:ascii="Cambria" w:hAnsi="Cambria"/>
          <w:sz w:val="24"/>
          <w:szCs w:val="24"/>
        </w:rPr>
        <w:t>przekazuje opinię studentowi, który składa ją wraz z dziennikiem praktyki u opiekuna praktyki na uczelni celem zaliczenia.</w:t>
      </w:r>
    </w:p>
    <w:p w:rsidR="00595672" w:rsidRPr="001B56A2" w:rsidRDefault="00595672" w:rsidP="00595672">
      <w:pPr>
        <w:spacing w:after="0" w:line="240" w:lineRule="auto"/>
        <w:jc w:val="both"/>
        <w:rPr>
          <w:rFonts w:ascii="Cambria" w:hAnsi="Cambria"/>
          <w:sz w:val="24"/>
          <w:szCs w:val="24"/>
        </w:rPr>
      </w:pPr>
    </w:p>
    <w:p w:rsidR="00595672" w:rsidRPr="001B56A2" w:rsidRDefault="00595672" w:rsidP="00595672">
      <w:pPr>
        <w:spacing w:after="120" w:line="240" w:lineRule="auto"/>
        <w:jc w:val="both"/>
        <w:rPr>
          <w:rFonts w:ascii="Cambria" w:hAnsi="Cambria"/>
          <w:b/>
          <w:sz w:val="24"/>
          <w:szCs w:val="24"/>
        </w:rPr>
      </w:pPr>
      <w:r w:rsidRPr="001B56A2">
        <w:rPr>
          <w:rFonts w:ascii="Cambria" w:hAnsi="Cambria"/>
          <w:b/>
          <w:sz w:val="24"/>
          <w:szCs w:val="24"/>
        </w:rPr>
        <w:t>3. Zadania studenta</w:t>
      </w:r>
    </w:p>
    <w:p w:rsidR="00FF29EA" w:rsidRPr="001B56A2" w:rsidRDefault="00FF29EA" w:rsidP="00595672">
      <w:pPr>
        <w:spacing w:after="40" w:line="240" w:lineRule="auto"/>
        <w:jc w:val="both"/>
        <w:rPr>
          <w:rFonts w:ascii="Cambria" w:hAnsi="Cambria"/>
          <w:sz w:val="24"/>
          <w:szCs w:val="24"/>
        </w:rPr>
      </w:pPr>
      <w:r w:rsidRPr="001B56A2">
        <w:rPr>
          <w:rFonts w:ascii="Cambria" w:hAnsi="Cambria"/>
          <w:sz w:val="24"/>
          <w:szCs w:val="24"/>
        </w:rPr>
        <w:t>Studenci zobowiązani są do:</w:t>
      </w:r>
    </w:p>
    <w:p w:rsidR="009A5A3A" w:rsidRPr="001B56A2" w:rsidRDefault="009A5A3A" w:rsidP="009A5A3A">
      <w:pPr>
        <w:pStyle w:val="Akapitzlist"/>
        <w:numPr>
          <w:ilvl w:val="0"/>
          <w:numId w:val="21"/>
        </w:numPr>
        <w:spacing w:after="0" w:line="240" w:lineRule="auto"/>
        <w:ind w:left="568" w:hanging="284"/>
        <w:contextualSpacing w:val="0"/>
        <w:jc w:val="both"/>
        <w:rPr>
          <w:rFonts w:ascii="Cambria" w:hAnsi="Cambria"/>
          <w:sz w:val="24"/>
          <w:szCs w:val="24"/>
        </w:rPr>
      </w:pPr>
      <w:r>
        <w:rPr>
          <w:rFonts w:ascii="Cambria" w:hAnsi="Cambria"/>
          <w:sz w:val="24"/>
          <w:szCs w:val="24"/>
        </w:rPr>
        <w:t>d</w:t>
      </w:r>
      <w:r w:rsidRPr="001B56A2">
        <w:rPr>
          <w:rFonts w:ascii="Cambria" w:hAnsi="Cambria"/>
          <w:sz w:val="24"/>
          <w:szCs w:val="24"/>
        </w:rPr>
        <w:t>okumentowania problemów klientów placówek zajmujących się szeroko rozumianą profilaktyką</w:t>
      </w:r>
      <w:r>
        <w:rPr>
          <w:rFonts w:ascii="Cambria" w:hAnsi="Cambria"/>
          <w:sz w:val="24"/>
          <w:szCs w:val="24"/>
        </w:rPr>
        <w:t>,</w:t>
      </w:r>
      <w:r w:rsidRPr="001B56A2">
        <w:rPr>
          <w:rFonts w:ascii="Cambria" w:hAnsi="Cambria"/>
          <w:sz w:val="24"/>
          <w:szCs w:val="24"/>
        </w:rPr>
        <w:t xml:space="preserve"> w tym profilaktyką społeczną oraz innych placówek pracujących z rodziną i na rzecz rodziny</w:t>
      </w:r>
      <w:r>
        <w:rPr>
          <w:rFonts w:ascii="Cambria" w:hAnsi="Cambria"/>
          <w:sz w:val="24"/>
          <w:szCs w:val="24"/>
        </w:rPr>
        <w:t>;</w:t>
      </w:r>
    </w:p>
    <w:p w:rsidR="009A5A3A" w:rsidRPr="001B56A2" w:rsidRDefault="009A5A3A" w:rsidP="009A5A3A">
      <w:pPr>
        <w:pStyle w:val="Akapitzlist"/>
        <w:numPr>
          <w:ilvl w:val="0"/>
          <w:numId w:val="21"/>
        </w:numPr>
        <w:spacing w:after="0" w:line="240" w:lineRule="auto"/>
        <w:ind w:left="568" w:hanging="284"/>
        <w:contextualSpacing w:val="0"/>
        <w:jc w:val="both"/>
        <w:rPr>
          <w:rFonts w:ascii="Cambria" w:hAnsi="Cambria"/>
          <w:sz w:val="24"/>
          <w:szCs w:val="24"/>
        </w:rPr>
      </w:pPr>
      <w:r>
        <w:rPr>
          <w:rFonts w:ascii="Cambria" w:hAnsi="Cambria"/>
          <w:sz w:val="24"/>
          <w:szCs w:val="24"/>
        </w:rPr>
        <w:t>p</w:t>
      </w:r>
      <w:r w:rsidRPr="001B56A2">
        <w:rPr>
          <w:rFonts w:ascii="Cambria" w:hAnsi="Cambria"/>
          <w:sz w:val="24"/>
          <w:szCs w:val="24"/>
        </w:rPr>
        <w:t>oznania struktur funkcjonowania placówek zajmujących się szeroko rozumianą profilaktyką</w:t>
      </w:r>
      <w:r>
        <w:rPr>
          <w:rFonts w:ascii="Cambria" w:hAnsi="Cambria"/>
          <w:sz w:val="24"/>
          <w:szCs w:val="24"/>
        </w:rPr>
        <w:t>,</w:t>
      </w:r>
      <w:r w:rsidRPr="001B56A2">
        <w:rPr>
          <w:rFonts w:ascii="Cambria" w:hAnsi="Cambria"/>
          <w:sz w:val="24"/>
          <w:szCs w:val="24"/>
        </w:rPr>
        <w:t xml:space="preserve"> w tym profilaktyką społeczną oraz innych placówek pracujących z rodziną i na rzecz rodziny</w:t>
      </w:r>
      <w:r>
        <w:rPr>
          <w:rFonts w:ascii="Cambria" w:hAnsi="Cambria"/>
          <w:sz w:val="24"/>
          <w:szCs w:val="24"/>
        </w:rPr>
        <w:t>;</w:t>
      </w:r>
    </w:p>
    <w:p w:rsidR="009A5A3A" w:rsidRPr="001B56A2" w:rsidRDefault="009A5A3A" w:rsidP="009A5A3A">
      <w:pPr>
        <w:pStyle w:val="Akapitzlist"/>
        <w:numPr>
          <w:ilvl w:val="0"/>
          <w:numId w:val="21"/>
        </w:numPr>
        <w:spacing w:after="0" w:line="240" w:lineRule="auto"/>
        <w:ind w:left="568" w:hanging="284"/>
        <w:contextualSpacing w:val="0"/>
        <w:jc w:val="both"/>
        <w:rPr>
          <w:rFonts w:ascii="Cambria" w:hAnsi="Cambria"/>
          <w:sz w:val="24"/>
          <w:szCs w:val="24"/>
        </w:rPr>
      </w:pPr>
      <w:r>
        <w:rPr>
          <w:rFonts w:ascii="Cambria" w:hAnsi="Cambria"/>
          <w:sz w:val="24"/>
          <w:szCs w:val="24"/>
        </w:rPr>
        <w:lastRenderedPageBreak/>
        <w:t>p</w:t>
      </w:r>
      <w:r w:rsidRPr="001B56A2">
        <w:rPr>
          <w:rFonts w:ascii="Cambria" w:hAnsi="Cambria"/>
          <w:sz w:val="24"/>
          <w:szCs w:val="24"/>
        </w:rPr>
        <w:t>oznania szczególnych zagadnień i problemów występujących w placówkach zajmujących się szeroko rozumianą profilaktyką</w:t>
      </w:r>
      <w:r>
        <w:rPr>
          <w:rFonts w:ascii="Cambria" w:hAnsi="Cambria"/>
          <w:sz w:val="24"/>
          <w:szCs w:val="24"/>
        </w:rPr>
        <w:t>,</w:t>
      </w:r>
      <w:r w:rsidRPr="001B56A2">
        <w:rPr>
          <w:rFonts w:ascii="Cambria" w:hAnsi="Cambria"/>
          <w:sz w:val="24"/>
          <w:szCs w:val="24"/>
        </w:rPr>
        <w:t xml:space="preserve"> w tym profilaktyką społeczną oraz innych placówek pracujących z rodziną i na rzecz rodziny</w:t>
      </w:r>
      <w:r>
        <w:rPr>
          <w:rFonts w:ascii="Cambria" w:hAnsi="Cambria"/>
          <w:sz w:val="24"/>
          <w:szCs w:val="24"/>
        </w:rPr>
        <w:t>;</w:t>
      </w:r>
    </w:p>
    <w:p w:rsidR="009A5A3A" w:rsidRPr="001B56A2" w:rsidRDefault="009A5A3A" w:rsidP="009A5A3A">
      <w:pPr>
        <w:pStyle w:val="Akapitzlist"/>
        <w:numPr>
          <w:ilvl w:val="0"/>
          <w:numId w:val="21"/>
        </w:numPr>
        <w:spacing w:after="0" w:line="240" w:lineRule="auto"/>
        <w:ind w:left="568" w:hanging="284"/>
        <w:contextualSpacing w:val="0"/>
        <w:jc w:val="both"/>
        <w:rPr>
          <w:rFonts w:ascii="Cambria" w:hAnsi="Cambria"/>
          <w:sz w:val="24"/>
          <w:szCs w:val="24"/>
        </w:rPr>
      </w:pPr>
      <w:r>
        <w:rPr>
          <w:rFonts w:ascii="Cambria" w:hAnsi="Cambria"/>
          <w:sz w:val="24"/>
          <w:szCs w:val="24"/>
        </w:rPr>
        <w:t>p</w:t>
      </w:r>
      <w:r w:rsidRPr="001B56A2">
        <w:rPr>
          <w:rFonts w:ascii="Cambria" w:hAnsi="Cambria"/>
          <w:sz w:val="24"/>
          <w:szCs w:val="24"/>
        </w:rPr>
        <w:t>oznania pracy placówek zajmujących się szeroko rozumianą profilaktyką</w:t>
      </w:r>
      <w:r>
        <w:rPr>
          <w:rFonts w:ascii="Cambria" w:hAnsi="Cambria"/>
          <w:sz w:val="24"/>
          <w:szCs w:val="24"/>
        </w:rPr>
        <w:t>,</w:t>
      </w:r>
      <w:r w:rsidRPr="001B56A2">
        <w:rPr>
          <w:rFonts w:ascii="Cambria" w:hAnsi="Cambria"/>
          <w:sz w:val="24"/>
          <w:szCs w:val="24"/>
        </w:rPr>
        <w:t xml:space="preserve"> w tym profilaktyką społeczną oraz innych placówek pracujących z rodziną i na rzecz rodziny</w:t>
      </w:r>
      <w:r>
        <w:rPr>
          <w:rFonts w:ascii="Cambria" w:hAnsi="Cambria"/>
          <w:sz w:val="24"/>
          <w:szCs w:val="24"/>
        </w:rPr>
        <w:t>;</w:t>
      </w:r>
    </w:p>
    <w:p w:rsidR="009A5A3A" w:rsidRPr="001B56A2" w:rsidRDefault="009A5A3A" w:rsidP="009A5A3A">
      <w:pPr>
        <w:pStyle w:val="Akapitzlist"/>
        <w:numPr>
          <w:ilvl w:val="0"/>
          <w:numId w:val="21"/>
        </w:numPr>
        <w:spacing w:after="0" w:line="240" w:lineRule="auto"/>
        <w:ind w:left="568" w:hanging="284"/>
        <w:contextualSpacing w:val="0"/>
        <w:jc w:val="both"/>
        <w:rPr>
          <w:rFonts w:ascii="Cambria" w:hAnsi="Cambria"/>
          <w:sz w:val="24"/>
          <w:szCs w:val="24"/>
        </w:rPr>
      </w:pPr>
      <w:r>
        <w:rPr>
          <w:rFonts w:ascii="Cambria" w:hAnsi="Cambria"/>
          <w:sz w:val="24"/>
          <w:szCs w:val="24"/>
        </w:rPr>
        <w:t>p</w:t>
      </w:r>
      <w:r w:rsidRPr="001B56A2">
        <w:rPr>
          <w:rFonts w:ascii="Cambria" w:hAnsi="Cambria"/>
          <w:sz w:val="24"/>
          <w:szCs w:val="24"/>
        </w:rPr>
        <w:t>oznania narzędzi służących diagnozowaniu problemów i klasyfikowanie ich do działa</w:t>
      </w:r>
      <w:r>
        <w:rPr>
          <w:rFonts w:ascii="Cambria" w:hAnsi="Cambria"/>
          <w:sz w:val="24"/>
          <w:szCs w:val="24"/>
        </w:rPr>
        <w:t>ń profilaktycznych;</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z</w:t>
      </w:r>
      <w:r w:rsidRPr="001B56A2">
        <w:rPr>
          <w:rFonts w:ascii="Cambria" w:hAnsi="Cambria"/>
          <w:sz w:val="24"/>
          <w:szCs w:val="24"/>
        </w:rPr>
        <w:t xml:space="preserve">apoznania się z doborem osób, ich predyspozycjami osobowościowymi, kwalifikacjami, doskonaleniem i samodoskonaleniem zawodowym, wymaganym do wykonywania zadań z </w:t>
      </w:r>
      <w:r>
        <w:rPr>
          <w:rFonts w:ascii="Cambria" w:hAnsi="Cambria"/>
          <w:sz w:val="24"/>
          <w:szCs w:val="24"/>
        </w:rPr>
        <w:t>obszaru profilaktyki społecznej;</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p</w:t>
      </w:r>
      <w:r w:rsidRPr="001B56A2">
        <w:rPr>
          <w:rFonts w:ascii="Cambria" w:hAnsi="Cambria"/>
          <w:sz w:val="24"/>
          <w:szCs w:val="24"/>
        </w:rPr>
        <w:t>lanowania, obserwacji i dokumentowania zajęć</w:t>
      </w:r>
      <w:r>
        <w:rPr>
          <w:rFonts w:ascii="Cambria" w:hAnsi="Cambria"/>
          <w:sz w:val="24"/>
          <w:szCs w:val="24"/>
        </w:rPr>
        <w:t>;</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s</w:t>
      </w:r>
      <w:r w:rsidRPr="001B56A2">
        <w:rPr>
          <w:rFonts w:ascii="Cambria" w:hAnsi="Cambria"/>
          <w:sz w:val="24"/>
          <w:szCs w:val="24"/>
        </w:rPr>
        <w:t>zczegółowej analizy metodycznej hospitowanych działań prowadzonych przez pracownika zajmującego się działaniami profilaktycznymi oraz innego pracownika placówki zajmującego się problemami rodziny – opiekuna praktyk (temat, cele działań, sposób realizacji poszczególnych faz działań, porównanie założeń z efektami działań, pomoce i materiały wykorzystane do prowadzenia działań, itp.)</w:t>
      </w:r>
      <w:r>
        <w:rPr>
          <w:rFonts w:ascii="Cambria" w:hAnsi="Cambria"/>
          <w:sz w:val="24"/>
          <w:szCs w:val="24"/>
        </w:rPr>
        <w:t>; om</w:t>
      </w:r>
      <w:r w:rsidRPr="001B56A2">
        <w:rPr>
          <w:rFonts w:ascii="Cambria" w:hAnsi="Cambria"/>
          <w:sz w:val="24"/>
          <w:szCs w:val="24"/>
        </w:rPr>
        <w:t>ówieni</w:t>
      </w:r>
      <w:r>
        <w:rPr>
          <w:rFonts w:ascii="Cambria" w:hAnsi="Cambria"/>
          <w:sz w:val="24"/>
          <w:szCs w:val="24"/>
        </w:rPr>
        <w:t>a wniosków z opiekunem praktyk;</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a</w:t>
      </w:r>
      <w:r w:rsidRPr="001B56A2">
        <w:rPr>
          <w:rFonts w:ascii="Cambria" w:hAnsi="Cambria"/>
          <w:sz w:val="24"/>
          <w:szCs w:val="24"/>
        </w:rPr>
        <w:t>systowania opiekunowi praktyk, realizowani</w:t>
      </w:r>
      <w:r>
        <w:rPr>
          <w:rFonts w:ascii="Cambria" w:hAnsi="Cambria"/>
          <w:sz w:val="24"/>
          <w:szCs w:val="24"/>
        </w:rPr>
        <w:t>a</w:t>
      </w:r>
      <w:r w:rsidRPr="001B56A2">
        <w:rPr>
          <w:rFonts w:ascii="Cambria" w:hAnsi="Cambria"/>
          <w:sz w:val="24"/>
          <w:szCs w:val="24"/>
        </w:rPr>
        <w:t xml:space="preserve"> zadań wspólnie</w:t>
      </w:r>
      <w:r>
        <w:rPr>
          <w:rFonts w:ascii="Cambria" w:hAnsi="Cambria"/>
          <w:sz w:val="24"/>
          <w:szCs w:val="24"/>
        </w:rPr>
        <w:t xml:space="preserve"> </w:t>
      </w:r>
      <w:r w:rsidRPr="001B56A2">
        <w:rPr>
          <w:rFonts w:ascii="Cambria" w:hAnsi="Cambria"/>
          <w:sz w:val="24"/>
          <w:szCs w:val="24"/>
        </w:rPr>
        <w:t>z opiekunem praktyk, samodzielne</w:t>
      </w:r>
      <w:r>
        <w:rPr>
          <w:rFonts w:ascii="Cambria" w:hAnsi="Cambria"/>
          <w:sz w:val="24"/>
          <w:szCs w:val="24"/>
        </w:rPr>
        <w:t>go</w:t>
      </w:r>
      <w:r w:rsidRPr="001B56A2">
        <w:rPr>
          <w:rFonts w:ascii="Cambria" w:hAnsi="Cambria"/>
          <w:sz w:val="24"/>
          <w:szCs w:val="24"/>
        </w:rPr>
        <w:t xml:space="preserve"> realizowani</w:t>
      </w:r>
      <w:r>
        <w:rPr>
          <w:rFonts w:ascii="Cambria" w:hAnsi="Cambria"/>
          <w:sz w:val="24"/>
          <w:szCs w:val="24"/>
        </w:rPr>
        <w:t>a</w:t>
      </w:r>
      <w:r w:rsidRPr="001B56A2">
        <w:rPr>
          <w:rFonts w:ascii="Cambria" w:hAnsi="Cambria"/>
          <w:sz w:val="24"/>
          <w:szCs w:val="24"/>
        </w:rPr>
        <w:t xml:space="preserve"> wskazanych przez opiekuna praktyk zadań – w prz</w:t>
      </w:r>
      <w:r>
        <w:rPr>
          <w:rFonts w:ascii="Cambria" w:hAnsi="Cambria"/>
          <w:sz w:val="24"/>
          <w:szCs w:val="24"/>
        </w:rPr>
        <w:t>ypadkach, kiedy jest to możliwe;</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a</w:t>
      </w:r>
      <w:r w:rsidRPr="001B56A2">
        <w:rPr>
          <w:rFonts w:ascii="Cambria" w:hAnsi="Cambria"/>
          <w:sz w:val="24"/>
          <w:szCs w:val="24"/>
        </w:rPr>
        <w:t>nalizy pracy pracowników placówek zajmujących się działaniami profilaktycznymi oraz działania</w:t>
      </w:r>
      <w:r>
        <w:rPr>
          <w:rFonts w:ascii="Cambria" w:hAnsi="Cambria"/>
          <w:sz w:val="24"/>
          <w:szCs w:val="24"/>
        </w:rPr>
        <w:t>mi dotyczącymi spraw rodzinnych;</w:t>
      </w:r>
    </w:p>
    <w:p w:rsidR="009A5A3A" w:rsidRPr="001B56A2" w:rsidRDefault="009A5A3A" w:rsidP="009A5A3A">
      <w:pPr>
        <w:pStyle w:val="Akapitzlist"/>
        <w:numPr>
          <w:ilvl w:val="0"/>
          <w:numId w:val="22"/>
        </w:numPr>
        <w:spacing w:after="0" w:line="240" w:lineRule="auto"/>
        <w:ind w:left="568" w:hanging="284"/>
        <w:contextualSpacing w:val="0"/>
        <w:jc w:val="both"/>
        <w:rPr>
          <w:rFonts w:ascii="Cambria" w:hAnsi="Cambria"/>
          <w:sz w:val="24"/>
          <w:szCs w:val="24"/>
        </w:rPr>
      </w:pPr>
      <w:r>
        <w:rPr>
          <w:rFonts w:ascii="Cambria" w:hAnsi="Cambria"/>
          <w:sz w:val="24"/>
          <w:szCs w:val="24"/>
        </w:rPr>
        <w:t>a</w:t>
      </w:r>
      <w:r w:rsidRPr="001B56A2">
        <w:rPr>
          <w:rFonts w:ascii="Cambria" w:hAnsi="Cambria"/>
          <w:sz w:val="24"/>
          <w:szCs w:val="24"/>
        </w:rPr>
        <w:t xml:space="preserve">nalizy własnej pracy </w:t>
      </w:r>
      <w:r>
        <w:rPr>
          <w:rFonts w:ascii="Cambria" w:hAnsi="Cambria"/>
          <w:sz w:val="24"/>
          <w:szCs w:val="24"/>
        </w:rPr>
        <w:t>i jej efektów (e</w:t>
      </w:r>
      <w:r w:rsidRPr="001B56A2">
        <w:rPr>
          <w:rFonts w:ascii="Cambria" w:hAnsi="Cambria"/>
          <w:sz w:val="24"/>
          <w:szCs w:val="24"/>
        </w:rPr>
        <w:t>waluacja</w:t>
      </w:r>
      <w:r>
        <w:rPr>
          <w:rFonts w:ascii="Cambria" w:hAnsi="Cambria"/>
          <w:sz w:val="24"/>
          <w:szCs w:val="24"/>
        </w:rPr>
        <w:t>);</w:t>
      </w:r>
    </w:p>
    <w:p w:rsidR="009A5A3A" w:rsidRPr="001B56A2" w:rsidRDefault="009A5A3A" w:rsidP="009A5A3A">
      <w:pPr>
        <w:pStyle w:val="Akapitzlist"/>
        <w:numPr>
          <w:ilvl w:val="0"/>
          <w:numId w:val="22"/>
        </w:numPr>
        <w:spacing w:after="80" w:line="240" w:lineRule="auto"/>
        <w:ind w:left="568" w:hanging="284"/>
        <w:contextualSpacing w:val="0"/>
        <w:jc w:val="both"/>
        <w:rPr>
          <w:rFonts w:ascii="Cambria" w:hAnsi="Cambria"/>
          <w:sz w:val="24"/>
          <w:szCs w:val="24"/>
        </w:rPr>
      </w:pPr>
      <w:r>
        <w:rPr>
          <w:rFonts w:ascii="Cambria" w:hAnsi="Cambria"/>
          <w:sz w:val="24"/>
          <w:szCs w:val="24"/>
        </w:rPr>
        <w:t>w</w:t>
      </w:r>
      <w:r w:rsidRPr="001B56A2">
        <w:rPr>
          <w:rFonts w:ascii="Cambria" w:hAnsi="Cambria"/>
          <w:sz w:val="24"/>
          <w:szCs w:val="24"/>
        </w:rPr>
        <w:t>spółpracy z organizacjami i innymi instytucjami zajmujących się działaniami profilaktycznymi oraz pracującymi z rodziną i na rzecz rodziny.</w:t>
      </w:r>
    </w:p>
    <w:p w:rsidR="00FF29EA" w:rsidRPr="001B56A2" w:rsidRDefault="00FF29EA" w:rsidP="00595672">
      <w:pPr>
        <w:spacing w:after="80" w:line="240" w:lineRule="auto"/>
        <w:jc w:val="both"/>
        <w:rPr>
          <w:rFonts w:ascii="Cambria" w:hAnsi="Cambria"/>
          <w:sz w:val="24"/>
          <w:szCs w:val="24"/>
        </w:rPr>
      </w:pPr>
      <w:r w:rsidRPr="001B56A2">
        <w:rPr>
          <w:rFonts w:ascii="Cambria" w:hAnsi="Cambria"/>
          <w:sz w:val="24"/>
          <w:szCs w:val="24"/>
        </w:rPr>
        <w:t xml:space="preserve">W trakcie pierwszego etapu praktyka powinna mieć charakter obserwacyjny, zapoznający studenta z całokształtem pracy </w:t>
      </w:r>
      <w:r w:rsidR="009A5A3A" w:rsidRPr="001B56A2">
        <w:rPr>
          <w:rFonts w:ascii="Cambria" w:hAnsi="Cambria"/>
          <w:sz w:val="24"/>
          <w:szCs w:val="24"/>
        </w:rPr>
        <w:t>pracowników zajmujących się działaniami profilaktycznymi oraz sprawami rodziny</w:t>
      </w:r>
      <w:r w:rsidRPr="001B56A2">
        <w:rPr>
          <w:rFonts w:ascii="Cambria" w:hAnsi="Cambria"/>
          <w:sz w:val="24"/>
          <w:szCs w:val="24"/>
        </w:rPr>
        <w:t>. W momencie gotowości do aktywnego włączenia się</w:t>
      </w:r>
      <w:r w:rsidR="009A5A3A">
        <w:rPr>
          <w:rFonts w:ascii="Cambria" w:hAnsi="Cambria"/>
          <w:sz w:val="24"/>
          <w:szCs w:val="24"/>
        </w:rPr>
        <w:t xml:space="preserve"> studenta do pracy z klientami </w:t>
      </w:r>
      <w:r w:rsidRPr="001B56A2">
        <w:rPr>
          <w:rFonts w:ascii="Cambria" w:hAnsi="Cambria"/>
          <w:sz w:val="24"/>
          <w:szCs w:val="24"/>
        </w:rPr>
        <w:t>w</w:t>
      </w:r>
      <w:r w:rsidR="00C3180C">
        <w:rPr>
          <w:rFonts w:ascii="Cambria" w:hAnsi="Cambria"/>
          <w:sz w:val="24"/>
          <w:szCs w:val="24"/>
        </w:rPr>
        <w:t xml:space="preserve">yżej </w:t>
      </w:r>
      <w:r w:rsidRPr="001B56A2">
        <w:rPr>
          <w:rFonts w:ascii="Cambria" w:hAnsi="Cambria"/>
          <w:sz w:val="24"/>
          <w:szCs w:val="24"/>
        </w:rPr>
        <w:t>w</w:t>
      </w:r>
      <w:r w:rsidR="00C3180C">
        <w:rPr>
          <w:rFonts w:ascii="Cambria" w:hAnsi="Cambria"/>
          <w:sz w:val="24"/>
          <w:szCs w:val="24"/>
        </w:rPr>
        <w:t>ymienionych</w:t>
      </w:r>
      <w:r w:rsidRPr="001B56A2">
        <w:rPr>
          <w:rFonts w:ascii="Cambria" w:hAnsi="Cambria"/>
          <w:sz w:val="24"/>
          <w:szCs w:val="24"/>
        </w:rPr>
        <w:t xml:space="preserve"> placówek realizuje on poszczególne elementy konkretnych zadań, a z czasem, jeśli będzie to możliwe – całe zadania według przygotowanego konspektu podejmowanych działań, sprawdzonego uprzednio przez opiekuna praktyk. </w:t>
      </w:r>
    </w:p>
    <w:p w:rsidR="00FF29EA" w:rsidRPr="001B56A2" w:rsidRDefault="00FF29EA" w:rsidP="00595672">
      <w:pPr>
        <w:spacing w:after="0" w:line="240" w:lineRule="auto"/>
        <w:jc w:val="both"/>
        <w:rPr>
          <w:rFonts w:ascii="Cambria" w:hAnsi="Cambria"/>
          <w:sz w:val="24"/>
          <w:szCs w:val="24"/>
        </w:rPr>
      </w:pPr>
      <w:r w:rsidRPr="001B56A2">
        <w:rPr>
          <w:rFonts w:ascii="Cambria" w:hAnsi="Cambria"/>
          <w:sz w:val="24"/>
          <w:szCs w:val="24"/>
        </w:rPr>
        <w:t xml:space="preserve">Po zrealizowaniu zadania student nanosi uwagi o stopniu zrealizowania materiału </w:t>
      </w:r>
      <w:r w:rsidR="00C3180C">
        <w:rPr>
          <w:rFonts w:ascii="Cambria" w:hAnsi="Cambria"/>
          <w:sz w:val="24"/>
          <w:szCs w:val="24"/>
        </w:rPr>
        <w:t>w k</w:t>
      </w:r>
      <w:r w:rsidR="00C3180C" w:rsidRPr="001B56A2">
        <w:rPr>
          <w:rFonts w:ascii="Cambria" w:hAnsi="Cambria"/>
          <w:sz w:val="24"/>
          <w:szCs w:val="24"/>
        </w:rPr>
        <w:t>onspekcie</w:t>
      </w:r>
      <w:r w:rsidRPr="001B56A2">
        <w:rPr>
          <w:rFonts w:ascii="Cambria" w:hAnsi="Cambria"/>
          <w:sz w:val="24"/>
          <w:szCs w:val="24"/>
        </w:rPr>
        <w:t xml:space="preserve"> sporządzonym przed podjętym działaniem. Odnotowuje także swoje spostrzeżenia, wnioski i wskazówki opiekuna praktyki.</w:t>
      </w:r>
    </w:p>
    <w:p w:rsidR="00595672" w:rsidRPr="001B56A2" w:rsidRDefault="00595672" w:rsidP="00595672">
      <w:pPr>
        <w:spacing w:after="0" w:line="240" w:lineRule="auto"/>
        <w:jc w:val="both"/>
        <w:rPr>
          <w:rFonts w:ascii="Cambria" w:hAnsi="Cambria"/>
          <w:sz w:val="24"/>
          <w:szCs w:val="24"/>
        </w:rPr>
      </w:pPr>
    </w:p>
    <w:p w:rsidR="007D36A3" w:rsidRPr="001B56A2" w:rsidRDefault="007D36A3" w:rsidP="007D36A3">
      <w:pPr>
        <w:spacing w:after="120" w:line="240" w:lineRule="auto"/>
        <w:jc w:val="both"/>
        <w:rPr>
          <w:rFonts w:ascii="Cambria" w:hAnsi="Cambria"/>
          <w:b/>
          <w:sz w:val="24"/>
          <w:szCs w:val="24"/>
        </w:rPr>
      </w:pPr>
      <w:r w:rsidRPr="001B56A2">
        <w:rPr>
          <w:rFonts w:ascii="Cambria" w:hAnsi="Cambria"/>
          <w:b/>
          <w:sz w:val="24"/>
          <w:szCs w:val="24"/>
        </w:rPr>
        <w:t>4. Czas trwania praktyki</w:t>
      </w:r>
    </w:p>
    <w:p w:rsidR="00626126" w:rsidRPr="001B56A2" w:rsidRDefault="002330EB" w:rsidP="003511D2">
      <w:pPr>
        <w:spacing w:after="80" w:line="240" w:lineRule="auto"/>
        <w:jc w:val="both"/>
        <w:rPr>
          <w:rFonts w:ascii="Cambria" w:eastAsia="Times New Roman" w:hAnsi="Cambria"/>
          <w:sz w:val="24"/>
          <w:szCs w:val="24"/>
        </w:rPr>
      </w:pPr>
      <w:r>
        <w:rPr>
          <w:rFonts w:ascii="Cambria" w:eastAsia="Times New Roman" w:hAnsi="Cambria"/>
          <w:sz w:val="24"/>
          <w:szCs w:val="24"/>
        </w:rPr>
        <w:t>Obowiązkowa p</w:t>
      </w:r>
      <w:r w:rsidR="00626126" w:rsidRPr="001B56A2">
        <w:rPr>
          <w:rFonts w:ascii="Cambria" w:eastAsia="Times New Roman" w:hAnsi="Cambria"/>
          <w:sz w:val="24"/>
          <w:szCs w:val="24"/>
        </w:rPr>
        <w:t xml:space="preserve">raktyka </w:t>
      </w:r>
      <w:r w:rsidR="00626126" w:rsidRPr="00FA1E98">
        <w:rPr>
          <w:rFonts w:ascii="Cambria" w:eastAsia="Times New Roman" w:hAnsi="Cambria"/>
          <w:sz w:val="24"/>
          <w:szCs w:val="24"/>
          <w:highlight w:val="yellow"/>
        </w:rPr>
        <w:t xml:space="preserve">ma wymiar </w:t>
      </w:r>
      <w:r w:rsidR="00A10BA4" w:rsidRPr="00FA1E98">
        <w:rPr>
          <w:rFonts w:ascii="Cambria" w:eastAsia="Times New Roman" w:hAnsi="Cambria"/>
          <w:sz w:val="24"/>
          <w:szCs w:val="24"/>
          <w:highlight w:val="yellow"/>
        </w:rPr>
        <w:t>6</w:t>
      </w:r>
      <w:r w:rsidR="00626126" w:rsidRPr="00FA1E98">
        <w:rPr>
          <w:rFonts w:ascii="Cambria" w:eastAsia="Times New Roman" w:hAnsi="Cambria"/>
          <w:sz w:val="24"/>
          <w:szCs w:val="24"/>
          <w:highlight w:val="yellow"/>
        </w:rPr>
        <w:t>0 godzin</w:t>
      </w:r>
      <w:r w:rsidR="00626126" w:rsidRPr="001B56A2">
        <w:rPr>
          <w:rFonts w:ascii="Cambria" w:eastAsia="Times New Roman" w:hAnsi="Cambria"/>
          <w:sz w:val="24"/>
          <w:szCs w:val="24"/>
        </w:rPr>
        <w:t xml:space="preserve"> i jest przewidziana </w:t>
      </w:r>
      <w:r w:rsidR="00626126" w:rsidRPr="00FA1E98">
        <w:rPr>
          <w:rFonts w:ascii="Cambria" w:eastAsia="Times New Roman" w:hAnsi="Cambria"/>
          <w:sz w:val="24"/>
          <w:szCs w:val="24"/>
          <w:highlight w:val="yellow"/>
        </w:rPr>
        <w:t xml:space="preserve">w trzecim </w:t>
      </w:r>
      <w:r w:rsidR="003511D2" w:rsidRPr="00FA1E98">
        <w:rPr>
          <w:rFonts w:ascii="Cambria" w:eastAsia="Times New Roman" w:hAnsi="Cambria"/>
          <w:sz w:val="24"/>
          <w:szCs w:val="24"/>
          <w:highlight w:val="yellow"/>
        </w:rPr>
        <w:t>roku</w:t>
      </w:r>
      <w:r w:rsidR="00626126" w:rsidRPr="00FA1E98">
        <w:rPr>
          <w:rFonts w:ascii="Cambria" w:eastAsia="Times New Roman" w:hAnsi="Cambria"/>
          <w:sz w:val="24"/>
          <w:szCs w:val="24"/>
          <w:highlight w:val="yellow"/>
        </w:rPr>
        <w:t xml:space="preserve"> studió</w:t>
      </w:r>
      <w:r w:rsidR="00626126" w:rsidRPr="001B56A2">
        <w:rPr>
          <w:rFonts w:ascii="Cambria" w:eastAsia="Times New Roman" w:hAnsi="Cambria"/>
          <w:sz w:val="24"/>
          <w:szCs w:val="24"/>
        </w:rPr>
        <w:t xml:space="preserve">w. Ze względu na </w:t>
      </w:r>
      <w:r w:rsidR="007401F3">
        <w:rPr>
          <w:rFonts w:ascii="Cambria" w:eastAsia="Times New Roman" w:hAnsi="Cambria"/>
          <w:sz w:val="24"/>
          <w:szCs w:val="24"/>
        </w:rPr>
        <w:t>możliwość</w:t>
      </w:r>
      <w:r w:rsidR="00626126" w:rsidRPr="001B56A2">
        <w:rPr>
          <w:rFonts w:ascii="Cambria" w:eastAsia="Times New Roman" w:hAnsi="Cambria"/>
          <w:sz w:val="24"/>
          <w:szCs w:val="24"/>
        </w:rPr>
        <w:t xml:space="preserve"> realizowania praktyki w ró</w:t>
      </w:r>
      <w:r w:rsidR="00B73BB5">
        <w:rPr>
          <w:rFonts w:ascii="Cambria" w:eastAsia="Times New Roman" w:hAnsi="Cambria"/>
          <w:sz w:val="24"/>
          <w:szCs w:val="24"/>
        </w:rPr>
        <w:t>żnych placówkach</w:t>
      </w:r>
      <w:r w:rsidR="00626126" w:rsidRPr="001B56A2">
        <w:rPr>
          <w:rFonts w:ascii="Cambria" w:eastAsia="Times New Roman" w:hAnsi="Cambria"/>
          <w:sz w:val="24"/>
          <w:szCs w:val="24"/>
        </w:rPr>
        <w:t xml:space="preserve"> </w:t>
      </w:r>
      <w:r w:rsidR="00626126" w:rsidRPr="001B56A2">
        <w:rPr>
          <w:rFonts w:ascii="Cambria" w:hAnsi="Cambria"/>
          <w:sz w:val="24"/>
          <w:szCs w:val="24"/>
        </w:rPr>
        <w:t>pracujących z rodziną i na rzecz rodziny</w:t>
      </w:r>
      <w:r w:rsidR="00626126" w:rsidRPr="001B56A2">
        <w:rPr>
          <w:rFonts w:ascii="Cambria" w:eastAsia="Times New Roman" w:hAnsi="Cambria"/>
          <w:sz w:val="24"/>
          <w:szCs w:val="24"/>
        </w:rPr>
        <w:t xml:space="preserve"> nie musi mieć ona charakteru ciągłego, lecz może być realizowana w okresie trwania semestru</w:t>
      </w:r>
      <w:r w:rsidR="003511D2" w:rsidRPr="001B56A2">
        <w:rPr>
          <w:rFonts w:ascii="Cambria" w:eastAsia="Times New Roman" w:hAnsi="Cambria"/>
          <w:sz w:val="24"/>
          <w:szCs w:val="24"/>
        </w:rPr>
        <w:t xml:space="preserve"> zimowego i letniego</w:t>
      </w:r>
      <w:r w:rsidR="00626126" w:rsidRPr="001B56A2">
        <w:rPr>
          <w:rFonts w:ascii="Cambria" w:eastAsia="Times New Roman" w:hAnsi="Cambria"/>
          <w:sz w:val="24"/>
          <w:szCs w:val="24"/>
        </w:rPr>
        <w:t>.</w:t>
      </w:r>
      <w:r w:rsidR="003511D2" w:rsidRPr="001B56A2">
        <w:rPr>
          <w:rFonts w:ascii="Cambria" w:eastAsia="Times New Roman" w:hAnsi="Cambria"/>
          <w:sz w:val="24"/>
          <w:szCs w:val="24"/>
        </w:rPr>
        <w:t xml:space="preserve"> </w:t>
      </w:r>
      <w:r w:rsidR="00626126" w:rsidRPr="001B56A2">
        <w:rPr>
          <w:rFonts w:ascii="Cambria" w:eastAsia="Times New Roman" w:hAnsi="Cambria"/>
          <w:sz w:val="24"/>
          <w:szCs w:val="24"/>
        </w:rPr>
        <w:t xml:space="preserve">Zaliczenie </w:t>
      </w:r>
      <w:r>
        <w:rPr>
          <w:rFonts w:ascii="Cambria" w:eastAsia="Times New Roman" w:hAnsi="Cambria"/>
          <w:sz w:val="24"/>
          <w:szCs w:val="24"/>
        </w:rPr>
        <w:t xml:space="preserve">(na ocenę) </w:t>
      </w:r>
      <w:r w:rsidR="00626126" w:rsidRPr="001B56A2">
        <w:rPr>
          <w:rFonts w:ascii="Cambria" w:eastAsia="Times New Roman" w:hAnsi="Cambria"/>
          <w:sz w:val="24"/>
          <w:szCs w:val="24"/>
        </w:rPr>
        <w:t xml:space="preserve">odbytej praktyki przez naukowego opiekuna praktyk następuje </w:t>
      </w:r>
      <w:r>
        <w:rPr>
          <w:rFonts w:ascii="Cambria" w:eastAsia="Times New Roman" w:hAnsi="Cambria"/>
          <w:sz w:val="24"/>
          <w:szCs w:val="24"/>
        </w:rPr>
        <w:t>po zakończeniu zajęć dydaktycznych</w:t>
      </w:r>
      <w:r w:rsidRPr="001B56A2">
        <w:rPr>
          <w:rFonts w:ascii="Cambria" w:eastAsia="Times New Roman" w:hAnsi="Cambria"/>
          <w:sz w:val="24"/>
          <w:szCs w:val="24"/>
        </w:rPr>
        <w:t xml:space="preserve"> </w:t>
      </w:r>
      <w:r w:rsidR="00626126" w:rsidRPr="001B56A2">
        <w:rPr>
          <w:rFonts w:ascii="Cambria" w:eastAsia="Times New Roman" w:hAnsi="Cambria"/>
          <w:sz w:val="24"/>
          <w:szCs w:val="24"/>
        </w:rPr>
        <w:t>semestru</w:t>
      </w:r>
      <w:r w:rsidR="003511D2" w:rsidRPr="001B56A2">
        <w:rPr>
          <w:rFonts w:ascii="Cambria" w:eastAsia="Times New Roman" w:hAnsi="Cambria"/>
          <w:sz w:val="24"/>
          <w:szCs w:val="24"/>
        </w:rPr>
        <w:t xml:space="preserve"> letniego</w:t>
      </w:r>
      <w:r w:rsidR="00626126" w:rsidRPr="001B56A2">
        <w:rPr>
          <w:rFonts w:ascii="Cambria" w:eastAsia="Times New Roman" w:hAnsi="Cambria"/>
          <w:sz w:val="24"/>
          <w:szCs w:val="24"/>
        </w:rPr>
        <w:t>.</w:t>
      </w:r>
    </w:p>
    <w:p w:rsidR="007401F3" w:rsidRDefault="007401F3" w:rsidP="007401F3">
      <w:pPr>
        <w:spacing w:after="0" w:line="240" w:lineRule="auto"/>
        <w:jc w:val="both"/>
        <w:rPr>
          <w:rFonts w:ascii="Cambria" w:hAnsi="Cambria"/>
          <w:sz w:val="24"/>
          <w:szCs w:val="24"/>
        </w:rPr>
      </w:pPr>
    </w:p>
    <w:p w:rsidR="007401F3" w:rsidRPr="001B56A2" w:rsidRDefault="007401F3" w:rsidP="007401F3">
      <w:pPr>
        <w:spacing w:after="120" w:line="240" w:lineRule="auto"/>
        <w:jc w:val="both"/>
        <w:rPr>
          <w:rFonts w:ascii="Cambria" w:hAnsi="Cambria"/>
          <w:b/>
          <w:sz w:val="24"/>
          <w:szCs w:val="24"/>
        </w:rPr>
      </w:pPr>
      <w:r>
        <w:rPr>
          <w:rFonts w:ascii="Cambria" w:hAnsi="Cambria"/>
          <w:b/>
          <w:sz w:val="24"/>
          <w:szCs w:val="24"/>
        </w:rPr>
        <w:t>5</w:t>
      </w:r>
      <w:r w:rsidRPr="001B56A2">
        <w:rPr>
          <w:rFonts w:ascii="Cambria" w:hAnsi="Cambria"/>
          <w:b/>
          <w:sz w:val="24"/>
          <w:szCs w:val="24"/>
        </w:rPr>
        <w:t xml:space="preserve">. </w:t>
      </w:r>
      <w:r>
        <w:rPr>
          <w:rFonts w:ascii="Cambria" w:hAnsi="Cambria"/>
          <w:b/>
          <w:sz w:val="24"/>
          <w:szCs w:val="24"/>
        </w:rPr>
        <w:t xml:space="preserve">Miejsca odbywania </w:t>
      </w:r>
      <w:r w:rsidRPr="001B56A2">
        <w:rPr>
          <w:rFonts w:ascii="Cambria" w:hAnsi="Cambria"/>
          <w:b/>
          <w:sz w:val="24"/>
          <w:szCs w:val="24"/>
        </w:rPr>
        <w:t>praktyki</w:t>
      </w:r>
    </w:p>
    <w:p w:rsidR="007401F3" w:rsidRPr="009A2743" w:rsidRDefault="007401F3" w:rsidP="007401F3">
      <w:pPr>
        <w:pStyle w:val="Akapitzlist"/>
        <w:spacing w:after="40" w:line="240" w:lineRule="auto"/>
        <w:ind w:left="0"/>
        <w:contextualSpacing w:val="0"/>
        <w:jc w:val="both"/>
        <w:rPr>
          <w:rFonts w:ascii="Cambria" w:hAnsi="Cambria"/>
          <w:sz w:val="24"/>
          <w:szCs w:val="24"/>
        </w:rPr>
      </w:pPr>
      <w:r w:rsidRPr="009A2743">
        <w:rPr>
          <w:rFonts w:ascii="Cambria" w:hAnsi="Cambria"/>
          <w:sz w:val="24"/>
          <w:szCs w:val="24"/>
        </w:rPr>
        <w:t>Preferowane są następujące miejsca praktyk:</w:t>
      </w:r>
    </w:p>
    <w:p w:rsidR="007401F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ośrodki terapii uzależnień</w:t>
      </w:r>
    </w:p>
    <w:p w:rsidR="007401F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ośrodki interwencji kryzysowej</w:t>
      </w:r>
    </w:p>
    <w:p w:rsidR="007401F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ośrodki socjoterapeutyczne i resocjalizacyjne</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Pr="009A2743">
        <w:rPr>
          <w:rFonts w:ascii="Cambria" w:eastAsia="Arial Unicode MS" w:hAnsi="Cambria" w:cs="Arial Unicode MS"/>
          <w:color w:val="000000"/>
          <w:u w:color="000000"/>
          <w:bdr w:val="nil"/>
          <w:lang w:eastAsia="pl-PL"/>
        </w:rPr>
        <w:t xml:space="preserve">środki </w:t>
      </w:r>
      <w:r>
        <w:rPr>
          <w:rFonts w:ascii="Cambria" w:eastAsia="Arial Unicode MS" w:hAnsi="Cambria" w:cs="Arial Unicode MS"/>
          <w:color w:val="000000"/>
          <w:u w:color="000000"/>
          <w:bdr w:val="nil"/>
          <w:lang w:eastAsia="pl-PL"/>
        </w:rPr>
        <w:t>p</w:t>
      </w:r>
      <w:r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rodzinie</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powiatowe c</w:t>
      </w:r>
      <w:r w:rsidRPr="009A2743">
        <w:rPr>
          <w:rFonts w:ascii="Cambria" w:eastAsia="Arial Unicode MS" w:hAnsi="Cambria" w:cs="Arial Unicode MS"/>
          <w:color w:val="000000"/>
          <w:u w:color="000000"/>
          <w:bdr w:val="nil"/>
          <w:lang w:eastAsia="pl-PL"/>
        </w:rPr>
        <w:t xml:space="preserve">entra </w:t>
      </w:r>
      <w:r>
        <w:rPr>
          <w:rFonts w:ascii="Cambria" w:eastAsia="Arial Unicode MS" w:hAnsi="Cambria" w:cs="Arial Unicode MS"/>
          <w:color w:val="000000"/>
          <w:u w:color="000000"/>
          <w:bdr w:val="nil"/>
          <w:lang w:eastAsia="pl-PL"/>
        </w:rPr>
        <w:t>p</w:t>
      </w:r>
      <w:r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rodzinie</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Pr="009A2743">
        <w:rPr>
          <w:rFonts w:ascii="Cambria" w:eastAsia="Arial Unicode MS" w:hAnsi="Cambria" w:cs="Arial Unicode MS"/>
          <w:color w:val="000000"/>
          <w:u w:color="000000"/>
          <w:bdr w:val="nil"/>
          <w:lang w:eastAsia="pl-PL"/>
        </w:rPr>
        <w:t xml:space="preserve">środki i </w:t>
      </w:r>
      <w:r>
        <w:rPr>
          <w:rFonts w:ascii="Cambria" w:eastAsia="Arial Unicode MS" w:hAnsi="Cambria" w:cs="Arial Unicode MS"/>
          <w:color w:val="000000"/>
          <w:u w:color="000000"/>
          <w:bdr w:val="nil"/>
          <w:lang w:eastAsia="pl-PL"/>
        </w:rPr>
        <w:t>domy p</w:t>
      </w:r>
      <w:r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społecznej</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lastRenderedPageBreak/>
        <w:t>p</w:t>
      </w:r>
      <w:r w:rsidRPr="009A2743">
        <w:rPr>
          <w:rFonts w:ascii="Cambria" w:eastAsia="Arial Unicode MS" w:hAnsi="Cambria" w:cs="Arial Unicode MS"/>
          <w:color w:val="000000"/>
          <w:u w:color="000000"/>
          <w:bdr w:val="nil"/>
          <w:lang w:eastAsia="pl-PL"/>
        </w:rPr>
        <w:t xml:space="preserve">oradnie </w:t>
      </w:r>
      <w:r>
        <w:rPr>
          <w:rFonts w:ascii="Cambria" w:eastAsia="Arial Unicode MS" w:hAnsi="Cambria" w:cs="Arial Unicode MS"/>
          <w:color w:val="000000"/>
          <w:u w:color="000000"/>
          <w:bdr w:val="nil"/>
          <w:lang w:eastAsia="pl-PL"/>
        </w:rPr>
        <w:t>r</w:t>
      </w:r>
      <w:r w:rsidRPr="009A2743">
        <w:rPr>
          <w:rFonts w:ascii="Cambria" w:eastAsia="Arial Unicode MS" w:hAnsi="Cambria" w:cs="Arial Unicode MS"/>
          <w:color w:val="000000"/>
          <w:u w:color="000000"/>
          <w:bdr w:val="nil"/>
          <w:lang w:eastAsia="pl-PL"/>
        </w:rPr>
        <w:t>od</w:t>
      </w:r>
      <w:r>
        <w:rPr>
          <w:rFonts w:ascii="Cambria" w:eastAsia="Arial Unicode MS" w:hAnsi="Cambria" w:cs="Arial Unicode MS"/>
          <w:color w:val="000000"/>
          <w:u w:color="000000"/>
          <w:bdr w:val="nil"/>
          <w:lang w:eastAsia="pl-PL"/>
        </w:rPr>
        <w:t>zinne (katolickie lub świeckie)</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Pr="009A2743">
        <w:rPr>
          <w:rFonts w:ascii="Cambria" w:eastAsia="Arial Unicode MS" w:hAnsi="Cambria" w:cs="Arial Unicode MS"/>
          <w:color w:val="000000"/>
          <w:u w:color="000000"/>
          <w:bdr w:val="nil"/>
          <w:lang w:eastAsia="pl-PL"/>
        </w:rPr>
        <w:t xml:space="preserve">środki </w:t>
      </w:r>
      <w:r>
        <w:rPr>
          <w:rFonts w:ascii="Cambria" w:eastAsia="Arial Unicode MS" w:hAnsi="Cambria" w:cs="Arial Unicode MS"/>
          <w:color w:val="000000"/>
          <w:u w:color="000000"/>
          <w:bdr w:val="nil"/>
          <w:lang w:eastAsia="pl-PL"/>
        </w:rPr>
        <w:t>adopcyjne</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t</w:t>
      </w:r>
      <w:r w:rsidRPr="009A2743">
        <w:rPr>
          <w:rFonts w:ascii="Cambria" w:eastAsia="Arial Unicode MS" w:hAnsi="Cambria" w:cs="Arial Unicode MS"/>
          <w:color w:val="000000"/>
          <w:u w:color="000000"/>
          <w:bdr w:val="nil"/>
          <w:lang w:eastAsia="pl-PL"/>
        </w:rPr>
        <w:t xml:space="preserve">elefony </w:t>
      </w:r>
      <w:r>
        <w:rPr>
          <w:rFonts w:ascii="Cambria" w:eastAsia="Arial Unicode MS" w:hAnsi="Cambria" w:cs="Arial Unicode MS"/>
          <w:color w:val="000000"/>
          <w:u w:color="000000"/>
          <w:bdr w:val="nil"/>
          <w:lang w:eastAsia="pl-PL"/>
        </w:rPr>
        <w:t>zaufania</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Komitet Ochrony Praw Dziecka</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Towarzystwo Przyjaciół Dzieci</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domy samotnej matki</w:t>
      </w:r>
    </w:p>
    <w:p w:rsidR="007401F3" w:rsidRPr="009A274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hospicja</w:t>
      </w:r>
    </w:p>
    <w:p w:rsidR="007401F3" w:rsidRDefault="007401F3"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sidRPr="009A2743">
        <w:rPr>
          <w:rFonts w:ascii="Cambria" w:eastAsia="Arial Unicode MS" w:hAnsi="Cambria" w:cs="Arial Unicode MS"/>
          <w:color w:val="000000"/>
          <w:u w:color="000000"/>
          <w:bdr w:val="nil"/>
          <w:lang w:eastAsia="pl-PL"/>
        </w:rPr>
        <w:t>inne instytucje pracujące z rodziną i na rzecz rodz</w:t>
      </w:r>
      <w:r>
        <w:rPr>
          <w:rFonts w:ascii="Cambria" w:eastAsia="Arial Unicode MS" w:hAnsi="Cambria" w:cs="Arial Unicode MS"/>
          <w:color w:val="000000"/>
          <w:u w:color="000000"/>
          <w:bdr w:val="nil"/>
          <w:lang w:eastAsia="pl-PL"/>
        </w:rPr>
        <w:t>iny</w:t>
      </w:r>
    </w:p>
    <w:p w:rsidR="000F426D" w:rsidRPr="009A2743" w:rsidRDefault="000F426D" w:rsidP="007401F3">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inne wskazane przez studenta</w:t>
      </w:r>
      <w:r w:rsidRPr="00BA0A9A">
        <w:rPr>
          <w:rFonts w:ascii="Cambria" w:eastAsia="Arial Unicode MS" w:hAnsi="Cambria" w:cs="Arial Unicode MS"/>
          <w:color w:val="000000"/>
          <w:u w:color="000000"/>
          <w:bdr w:val="nil"/>
          <w:lang w:eastAsia="pl-PL"/>
        </w:rPr>
        <w:t>, po wcześniejszej akceptacji wskazanego miejsca przez opiekuna praktyk</w:t>
      </w:r>
      <w:bookmarkStart w:id="0" w:name="_GoBack"/>
      <w:bookmarkEnd w:id="0"/>
    </w:p>
    <w:p w:rsidR="007401F3" w:rsidRPr="001B56A2" w:rsidRDefault="007401F3" w:rsidP="007401F3">
      <w:pPr>
        <w:spacing w:after="0" w:line="240" w:lineRule="auto"/>
        <w:jc w:val="both"/>
        <w:rPr>
          <w:rFonts w:ascii="Cambria" w:hAnsi="Cambria"/>
          <w:sz w:val="24"/>
          <w:szCs w:val="24"/>
        </w:rPr>
      </w:pPr>
    </w:p>
    <w:p w:rsidR="007401F3" w:rsidRPr="001B56A2" w:rsidRDefault="007401F3" w:rsidP="007401F3">
      <w:pPr>
        <w:spacing w:after="120" w:line="240" w:lineRule="auto"/>
        <w:jc w:val="both"/>
        <w:rPr>
          <w:rFonts w:ascii="Cambria" w:hAnsi="Cambria"/>
          <w:b/>
          <w:sz w:val="24"/>
          <w:szCs w:val="24"/>
        </w:rPr>
      </w:pPr>
      <w:r>
        <w:rPr>
          <w:rFonts w:ascii="Cambria" w:hAnsi="Cambria"/>
          <w:b/>
          <w:sz w:val="24"/>
          <w:szCs w:val="24"/>
        </w:rPr>
        <w:t>6</w:t>
      </w:r>
      <w:r w:rsidRPr="001B56A2">
        <w:rPr>
          <w:rFonts w:ascii="Cambria" w:hAnsi="Cambria"/>
          <w:b/>
          <w:sz w:val="24"/>
          <w:szCs w:val="24"/>
        </w:rPr>
        <w:t>. Zadania szczegółowe</w:t>
      </w:r>
    </w:p>
    <w:p w:rsidR="007401F3" w:rsidRPr="009A2743" w:rsidRDefault="007401F3" w:rsidP="007401F3">
      <w:pPr>
        <w:pStyle w:val="Akapitzlist"/>
        <w:spacing w:after="40" w:line="240" w:lineRule="auto"/>
        <w:ind w:left="0"/>
        <w:contextualSpacing w:val="0"/>
        <w:jc w:val="both"/>
        <w:rPr>
          <w:rFonts w:ascii="Cambria" w:hAnsi="Cambria"/>
          <w:sz w:val="24"/>
          <w:szCs w:val="24"/>
        </w:rPr>
      </w:pPr>
      <w:r w:rsidRPr="009A2743">
        <w:rPr>
          <w:rFonts w:ascii="Cambria" w:hAnsi="Cambria"/>
          <w:sz w:val="24"/>
          <w:szCs w:val="24"/>
        </w:rPr>
        <w:t xml:space="preserve">W trakcie </w:t>
      </w:r>
      <w:r>
        <w:rPr>
          <w:rFonts w:ascii="Cambria" w:hAnsi="Cambria"/>
          <w:sz w:val="24"/>
          <w:szCs w:val="24"/>
        </w:rPr>
        <w:t xml:space="preserve">praktyki </w:t>
      </w:r>
      <w:r w:rsidRPr="009A2743">
        <w:rPr>
          <w:rFonts w:ascii="Cambria" w:hAnsi="Cambria"/>
          <w:sz w:val="24"/>
          <w:szCs w:val="24"/>
        </w:rPr>
        <w:t>odbywanej</w:t>
      </w:r>
      <w:r>
        <w:rPr>
          <w:rFonts w:ascii="Cambria" w:hAnsi="Cambria"/>
          <w:sz w:val="24"/>
          <w:szCs w:val="24"/>
        </w:rPr>
        <w:t xml:space="preserve"> w każdym miejscu</w:t>
      </w:r>
      <w:r w:rsidRPr="009A2743">
        <w:rPr>
          <w:rFonts w:ascii="Cambria" w:hAnsi="Cambria"/>
          <w:sz w:val="24"/>
          <w:szCs w:val="24"/>
        </w:rPr>
        <w:t xml:space="preserve"> do obowiązkowych zadań należą:</w:t>
      </w:r>
    </w:p>
    <w:p w:rsidR="007401F3" w:rsidRPr="009A2743" w:rsidRDefault="007401F3" w:rsidP="007401F3">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a</w:t>
      </w:r>
      <w:r w:rsidRPr="009A2743">
        <w:rPr>
          <w:rFonts w:ascii="Cambria" w:hAnsi="Cambria"/>
          <w:sz w:val="24"/>
          <w:szCs w:val="24"/>
        </w:rPr>
        <w:t xml:space="preserve">naliza dokumentacji, aktów prawnych i innych ważnych do pracy materiałów </w:t>
      </w:r>
      <w:r>
        <w:rPr>
          <w:rFonts w:ascii="Cambria" w:hAnsi="Cambria"/>
          <w:sz w:val="24"/>
          <w:szCs w:val="24"/>
        </w:rPr>
        <w:t>(10% czasu);</w:t>
      </w:r>
    </w:p>
    <w:p w:rsidR="007401F3" w:rsidRPr="009A2743" w:rsidRDefault="007401F3" w:rsidP="007401F3">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h</w:t>
      </w:r>
      <w:r w:rsidRPr="009A2743">
        <w:rPr>
          <w:rFonts w:ascii="Cambria" w:hAnsi="Cambria"/>
          <w:sz w:val="24"/>
          <w:szCs w:val="24"/>
        </w:rPr>
        <w:t xml:space="preserve">ospitacja i analiza konkretnych działań </w:t>
      </w:r>
      <w:r>
        <w:rPr>
          <w:rFonts w:ascii="Cambria" w:hAnsi="Cambria"/>
          <w:sz w:val="24"/>
          <w:szCs w:val="24"/>
        </w:rPr>
        <w:t>(15% czasu);</w:t>
      </w:r>
    </w:p>
    <w:p w:rsidR="007401F3" w:rsidRPr="009A2743" w:rsidRDefault="007401F3" w:rsidP="007401F3">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p</w:t>
      </w:r>
      <w:r w:rsidRPr="009A2743">
        <w:rPr>
          <w:rFonts w:ascii="Cambria" w:hAnsi="Cambria"/>
          <w:sz w:val="24"/>
          <w:szCs w:val="24"/>
        </w:rPr>
        <w:t xml:space="preserve">rzeprowadzenie fragmentów działań wspólnie z opiekunem praktyk i ich analiza </w:t>
      </w:r>
      <w:r>
        <w:rPr>
          <w:rFonts w:ascii="Cambria" w:hAnsi="Cambria"/>
          <w:sz w:val="24"/>
          <w:szCs w:val="24"/>
        </w:rPr>
        <w:t>(25% czasu);</w:t>
      </w:r>
    </w:p>
    <w:p w:rsidR="007401F3" w:rsidRPr="009A2743" w:rsidRDefault="007401F3" w:rsidP="007401F3">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s</w:t>
      </w:r>
      <w:r w:rsidRPr="009A2743">
        <w:rPr>
          <w:rFonts w:ascii="Cambria" w:hAnsi="Cambria"/>
          <w:sz w:val="24"/>
          <w:szCs w:val="24"/>
        </w:rPr>
        <w:t xml:space="preserve">amodzielne przeprowadzenie przygotowanych przez studenta działań i ich analiza </w:t>
      </w:r>
      <w:r>
        <w:rPr>
          <w:rFonts w:ascii="Cambria" w:hAnsi="Cambria"/>
          <w:sz w:val="24"/>
          <w:szCs w:val="24"/>
        </w:rPr>
        <w:t>(50% czasu).</w:t>
      </w:r>
    </w:p>
    <w:p w:rsidR="00855F52" w:rsidRPr="001B56A2" w:rsidRDefault="00855F52" w:rsidP="003511D2">
      <w:pPr>
        <w:pStyle w:val="Akapitzlist"/>
        <w:spacing w:after="0" w:line="240" w:lineRule="auto"/>
        <w:ind w:left="0"/>
        <w:jc w:val="both"/>
        <w:rPr>
          <w:rFonts w:ascii="Cambria" w:hAnsi="Cambria"/>
          <w:sz w:val="24"/>
          <w:szCs w:val="24"/>
        </w:rPr>
      </w:pPr>
    </w:p>
    <w:p w:rsidR="003511D2" w:rsidRPr="001B56A2" w:rsidRDefault="007401F3" w:rsidP="00855F52">
      <w:pPr>
        <w:pStyle w:val="Akapitzlist"/>
        <w:spacing w:after="120" w:line="240" w:lineRule="auto"/>
        <w:ind w:left="0"/>
        <w:contextualSpacing w:val="0"/>
        <w:jc w:val="both"/>
        <w:rPr>
          <w:rFonts w:ascii="Cambria" w:hAnsi="Cambria"/>
          <w:b/>
          <w:sz w:val="24"/>
          <w:szCs w:val="24"/>
        </w:rPr>
      </w:pPr>
      <w:r>
        <w:rPr>
          <w:rFonts w:ascii="Cambria" w:hAnsi="Cambria"/>
          <w:b/>
          <w:sz w:val="24"/>
          <w:szCs w:val="24"/>
        </w:rPr>
        <w:t>7</w:t>
      </w:r>
      <w:r w:rsidR="003511D2" w:rsidRPr="001B56A2">
        <w:rPr>
          <w:rFonts w:ascii="Cambria" w:hAnsi="Cambria"/>
          <w:b/>
          <w:sz w:val="24"/>
          <w:szCs w:val="24"/>
        </w:rPr>
        <w:t>. Zadania opiekuna</w:t>
      </w:r>
    </w:p>
    <w:p w:rsidR="00FF29EA" w:rsidRPr="001B56A2" w:rsidRDefault="00FF29EA" w:rsidP="00855F52">
      <w:pPr>
        <w:pStyle w:val="Akapitzlist"/>
        <w:spacing w:after="40" w:line="240" w:lineRule="auto"/>
        <w:ind w:left="0"/>
        <w:contextualSpacing w:val="0"/>
        <w:jc w:val="both"/>
        <w:rPr>
          <w:rFonts w:ascii="Cambria" w:hAnsi="Cambria"/>
          <w:sz w:val="24"/>
          <w:szCs w:val="24"/>
        </w:rPr>
      </w:pPr>
      <w:r w:rsidRPr="001B56A2">
        <w:rPr>
          <w:rFonts w:ascii="Cambria" w:hAnsi="Cambria"/>
          <w:sz w:val="24"/>
          <w:szCs w:val="24"/>
        </w:rPr>
        <w:t>Do zadań opiekuna praktyk należy:</w:t>
      </w:r>
    </w:p>
    <w:p w:rsidR="00FF29EA" w:rsidRPr="001B56A2" w:rsidRDefault="00FF29EA" w:rsidP="00855F52">
      <w:pPr>
        <w:pStyle w:val="Akapitzlist"/>
        <w:numPr>
          <w:ilvl w:val="0"/>
          <w:numId w:val="12"/>
        </w:numPr>
        <w:spacing w:after="0" w:line="240" w:lineRule="auto"/>
        <w:ind w:left="568" w:hanging="284"/>
        <w:jc w:val="both"/>
        <w:rPr>
          <w:rFonts w:ascii="Cambria" w:hAnsi="Cambria"/>
          <w:sz w:val="24"/>
          <w:szCs w:val="24"/>
        </w:rPr>
      </w:pPr>
      <w:r w:rsidRPr="001B56A2">
        <w:rPr>
          <w:rFonts w:ascii="Cambria" w:hAnsi="Cambria"/>
          <w:sz w:val="24"/>
          <w:szCs w:val="24"/>
        </w:rPr>
        <w:t>zapoznanie studenta z podstawowymi elementami konkretnych działań,</w:t>
      </w:r>
    </w:p>
    <w:p w:rsidR="00FF29EA" w:rsidRPr="001B56A2" w:rsidRDefault="00FF29EA" w:rsidP="00855F52">
      <w:pPr>
        <w:pStyle w:val="Akapitzlist"/>
        <w:numPr>
          <w:ilvl w:val="0"/>
          <w:numId w:val="12"/>
        </w:numPr>
        <w:spacing w:after="0" w:line="240" w:lineRule="auto"/>
        <w:ind w:left="568" w:hanging="284"/>
        <w:jc w:val="both"/>
        <w:rPr>
          <w:rFonts w:ascii="Cambria" w:hAnsi="Cambria"/>
          <w:sz w:val="24"/>
          <w:szCs w:val="24"/>
        </w:rPr>
      </w:pPr>
      <w:r w:rsidRPr="001B56A2">
        <w:rPr>
          <w:rFonts w:ascii="Cambria" w:hAnsi="Cambria"/>
          <w:sz w:val="24"/>
          <w:szCs w:val="24"/>
        </w:rPr>
        <w:t>ustalenie celów konkretnych działań i zagadnień, na które w hospitacji należy zwrócić uwagę,</w:t>
      </w:r>
    </w:p>
    <w:p w:rsidR="00FF29EA" w:rsidRPr="001B56A2" w:rsidRDefault="00FF29EA" w:rsidP="00855F52">
      <w:pPr>
        <w:pStyle w:val="Akapitzlist"/>
        <w:numPr>
          <w:ilvl w:val="0"/>
          <w:numId w:val="12"/>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zapoznanie studenta z planem konkretnego działania.</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Można też polecić studentowi opracowanie własnej koncepcji przeprowadzenia hospitowanego elementu pracy.</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Zadania hospitowane powinny być dla studenta pouczającym wzorem stosowania wiedzy teoretycznej w działaniu praktycznym. Hospitowane działanie powinno być omówione z pracownikiem – opiekunem praktyki. Omówienie to powinno mieć charakter problemowy, pobudzić studenta do wyciągania wniosków i poszukiwania różnych rozwiązań metodycznych i merytorycznych. Opiekun praktyki powinien potwierdzić trafne spostrzeżenia i wnioski oraz wskazać błędy popełnione w analizie konk</w:t>
      </w:r>
      <w:r w:rsidR="00F9597A">
        <w:rPr>
          <w:rFonts w:ascii="Cambria" w:hAnsi="Cambria"/>
          <w:sz w:val="24"/>
          <w:szCs w:val="24"/>
        </w:rPr>
        <w:t>retnych działań przez studenta.</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Najbardziej istotne dla wartości praktyki jest przygotowanie i prowadzenie konkretnych zadań przez studenta. Tematy zadań powinny być ustalane w takich terminach, by student mógł je dokładnie przygotować. Przed terminem realizacji zadania przez studenta powinien on przedstawić konspekt opiekunowi praktyki do sprawdzenia, skorygowania i zalecenia ewentualnych poprawek.</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Zakres udzielanej pomocy przez opiekuna praktyki powinien być regulowany zasadą niedopuszczania do błędów rzeczowych i metodycznych oraz stopniowego rozwijania samodzielności i inwencji twórczej praktykanta. We wstępnych wskazówkach należy udzielić mu informacji dotyczących:</w:t>
      </w:r>
    </w:p>
    <w:p w:rsidR="00FF29EA" w:rsidRPr="001B56A2" w:rsidRDefault="00FF29EA" w:rsidP="00855F52">
      <w:pPr>
        <w:pStyle w:val="Akapitzlist"/>
        <w:numPr>
          <w:ilvl w:val="0"/>
          <w:numId w:val="13"/>
        </w:numPr>
        <w:spacing w:after="0" w:line="240" w:lineRule="auto"/>
        <w:ind w:left="568" w:hanging="284"/>
        <w:contextualSpacing w:val="0"/>
        <w:jc w:val="both"/>
        <w:rPr>
          <w:rFonts w:ascii="Cambria" w:hAnsi="Cambria"/>
          <w:sz w:val="24"/>
          <w:szCs w:val="24"/>
        </w:rPr>
      </w:pPr>
      <w:r w:rsidRPr="001B56A2">
        <w:rPr>
          <w:rFonts w:ascii="Cambria" w:hAnsi="Cambria"/>
          <w:sz w:val="24"/>
          <w:szCs w:val="24"/>
        </w:rPr>
        <w:t>zakresu materiału przeznaczonego do realizacji zadania,</w:t>
      </w:r>
    </w:p>
    <w:p w:rsidR="00FF29EA" w:rsidRPr="001B56A2" w:rsidRDefault="00FF29EA" w:rsidP="00855F52">
      <w:pPr>
        <w:pStyle w:val="Akapitzlist"/>
        <w:numPr>
          <w:ilvl w:val="0"/>
          <w:numId w:val="13"/>
        </w:numPr>
        <w:spacing w:after="0" w:line="240" w:lineRule="auto"/>
        <w:ind w:left="568" w:hanging="284"/>
        <w:contextualSpacing w:val="0"/>
        <w:jc w:val="both"/>
        <w:rPr>
          <w:rFonts w:ascii="Cambria" w:hAnsi="Cambria"/>
          <w:sz w:val="24"/>
          <w:szCs w:val="24"/>
        </w:rPr>
      </w:pPr>
      <w:r w:rsidRPr="001B56A2">
        <w:rPr>
          <w:rFonts w:ascii="Cambria" w:hAnsi="Cambria"/>
          <w:sz w:val="24"/>
          <w:szCs w:val="24"/>
        </w:rPr>
        <w:t>metod pracy przydatnych do realizacji zadania,</w:t>
      </w:r>
    </w:p>
    <w:p w:rsidR="00FF29EA" w:rsidRPr="001B56A2" w:rsidRDefault="00FF29EA" w:rsidP="00855F52">
      <w:pPr>
        <w:pStyle w:val="Akapitzlist"/>
        <w:numPr>
          <w:ilvl w:val="0"/>
          <w:numId w:val="13"/>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literatury niezbędnej do przygotowania się do realizacji zadania.</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Przygotowanie się studenta obejmuje:</w:t>
      </w:r>
    </w:p>
    <w:p w:rsidR="00FF29EA" w:rsidRPr="001B56A2" w:rsidRDefault="00FF29EA" w:rsidP="00855F52">
      <w:pPr>
        <w:pStyle w:val="Akapitzlist"/>
        <w:numPr>
          <w:ilvl w:val="0"/>
          <w:numId w:val="14"/>
        </w:numPr>
        <w:spacing w:after="0" w:line="240" w:lineRule="auto"/>
        <w:ind w:left="568" w:hanging="284"/>
        <w:jc w:val="both"/>
        <w:rPr>
          <w:rFonts w:ascii="Cambria" w:hAnsi="Cambria"/>
          <w:sz w:val="24"/>
          <w:szCs w:val="24"/>
        </w:rPr>
      </w:pPr>
      <w:r w:rsidRPr="001B56A2">
        <w:rPr>
          <w:rFonts w:ascii="Cambria" w:hAnsi="Cambria"/>
          <w:sz w:val="24"/>
          <w:szCs w:val="24"/>
        </w:rPr>
        <w:t>poznanie odpowiednich treści składających się na merytoryczny zakres działania,</w:t>
      </w:r>
    </w:p>
    <w:p w:rsidR="00FF29EA" w:rsidRPr="001B56A2" w:rsidRDefault="00FF29EA" w:rsidP="00855F52">
      <w:pPr>
        <w:pStyle w:val="Akapitzlist"/>
        <w:numPr>
          <w:ilvl w:val="0"/>
          <w:numId w:val="14"/>
        </w:numPr>
        <w:spacing w:after="0" w:line="240" w:lineRule="auto"/>
        <w:ind w:left="568" w:hanging="284"/>
        <w:jc w:val="both"/>
        <w:rPr>
          <w:rFonts w:ascii="Cambria" w:hAnsi="Cambria"/>
          <w:sz w:val="24"/>
          <w:szCs w:val="24"/>
        </w:rPr>
      </w:pPr>
      <w:r w:rsidRPr="001B56A2">
        <w:rPr>
          <w:rFonts w:ascii="Cambria" w:hAnsi="Cambria"/>
          <w:sz w:val="24"/>
          <w:szCs w:val="24"/>
        </w:rPr>
        <w:lastRenderedPageBreak/>
        <w:t>znajomość literatury naukowej dotyczącej realizowanego zadania,</w:t>
      </w:r>
    </w:p>
    <w:p w:rsidR="00FF29EA" w:rsidRPr="001B56A2" w:rsidRDefault="00FF29EA" w:rsidP="00855F52">
      <w:pPr>
        <w:pStyle w:val="Akapitzlist"/>
        <w:numPr>
          <w:ilvl w:val="0"/>
          <w:numId w:val="14"/>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przygotowanie konspektu i niezbędnych materiałów (dokumentów) związanych z realizowanym zadaniem.</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Wszystkie przeprowadzone działania muszą być omówione i ocenione przez opiekuna praktyki. By miały one wartość kształcącą, należy zwrócić uwagę na słabsze elementy przeprowadzonych działań. Ułatwi to studentowi kształtowanie własnej refleksyjnej postawy</w:t>
      </w:r>
      <w:r w:rsidR="00F9597A">
        <w:rPr>
          <w:rFonts w:ascii="Cambria" w:hAnsi="Cambria"/>
          <w:sz w:val="24"/>
          <w:szCs w:val="24"/>
        </w:rPr>
        <w:t>, niezbędnej w pracy zawodowej.</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W ocenie przeprowadzonych zadań należy zwrócić uwagę na:</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określenia celów podejmowanych działań i świadomą ich realizację,</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planowania i realizowania poszczególnych elementów konkretnych zadań,</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posługiwanie się właściwymi metodami i technikami pracy z klientem, stosownie do celów, treści i stopnia trudności realizowanego zadania,</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dobór i samodzielne opracowanie konkretnych dokumentów,</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przestrzeganie zasad pracy z drugim człowiekiem,</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umiejętności merytoryczne i metodyczne,</w:t>
      </w:r>
    </w:p>
    <w:p w:rsidR="00FF29EA" w:rsidRPr="001B56A2" w:rsidRDefault="00FF29EA" w:rsidP="00855F52">
      <w:pPr>
        <w:pStyle w:val="Akapitzlist"/>
        <w:numPr>
          <w:ilvl w:val="0"/>
          <w:numId w:val="15"/>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umiejętność samokontroli i samooceny.</w:t>
      </w:r>
    </w:p>
    <w:p w:rsidR="00FF29EA" w:rsidRPr="001B56A2" w:rsidRDefault="00FF29EA" w:rsidP="00855F52">
      <w:pPr>
        <w:spacing w:after="0" w:line="240" w:lineRule="auto"/>
        <w:jc w:val="both"/>
        <w:rPr>
          <w:rFonts w:ascii="Cambria" w:hAnsi="Cambria"/>
          <w:sz w:val="24"/>
          <w:szCs w:val="24"/>
        </w:rPr>
      </w:pPr>
      <w:r w:rsidRPr="001B56A2">
        <w:rPr>
          <w:rFonts w:ascii="Cambria" w:hAnsi="Cambria"/>
          <w:sz w:val="24"/>
          <w:szCs w:val="24"/>
        </w:rPr>
        <w:t>Opiekun praktyk otrzymuje wynagrodzenie zgodnie z umową</w:t>
      </w:r>
      <w:r w:rsidR="009F2EBD">
        <w:rPr>
          <w:rFonts w:ascii="Cambria" w:hAnsi="Cambria"/>
          <w:sz w:val="24"/>
          <w:szCs w:val="24"/>
        </w:rPr>
        <w:t xml:space="preserve"> </w:t>
      </w:r>
      <w:r w:rsidRPr="001B56A2">
        <w:rPr>
          <w:rFonts w:ascii="Cambria" w:hAnsi="Cambria"/>
          <w:sz w:val="24"/>
          <w:szCs w:val="24"/>
        </w:rPr>
        <w:t>zleceniem, którą wypełnia po zakończeniu p</w:t>
      </w:r>
      <w:r w:rsidR="00855F52" w:rsidRPr="001B56A2">
        <w:rPr>
          <w:rFonts w:ascii="Cambria" w:hAnsi="Cambria"/>
          <w:sz w:val="24"/>
          <w:szCs w:val="24"/>
        </w:rPr>
        <w:t>raktyki i przesyła do Kwestora US.</w:t>
      </w:r>
    </w:p>
    <w:p w:rsidR="00855F52" w:rsidRPr="001B56A2" w:rsidRDefault="00855F52" w:rsidP="00855F52">
      <w:pPr>
        <w:spacing w:after="0" w:line="240" w:lineRule="auto"/>
        <w:jc w:val="both"/>
        <w:rPr>
          <w:rFonts w:ascii="Cambria" w:hAnsi="Cambria"/>
          <w:sz w:val="24"/>
          <w:szCs w:val="24"/>
        </w:rPr>
      </w:pPr>
    </w:p>
    <w:p w:rsidR="00855F52" w:rsidRPr="001B56A2" w:rsidRDefault="007401F3" w:rsidP="00855F52">
      <w:pPr>
        <w:spacing w:after="120" w:line="240" w:lineRule="auto"/>
        <w:jc w:val="both"/>
        <w:rPr>
          <w:rFonts w:ascii="Cambria" w:hAnsi="Cambria"/>
          <w:b/>
          <w:sz w:val="24"/>
          <w:szCs w:val="24"/>
        </w:rPr>
      </w:pPr>
      <w:r>
        <w:rPr>
          <w:rFonts w:ascii="Cambria" w:hAnsi="Cambria"/>
          <w:b/>
          <w:sz w:val="24"/>
          <w:szCs w:val="24"/>
        </w:rPr>
        <w:t>8</w:t>
      </w:r>
      <w:r w:rsidR="00855F52" w:rsidRPr="001B56A2">
        <w:rPr>
          <w:rFonts w:ascii="Cambria" w:hAnsi="Cambria"/>
          <w:b/>
          <w:sz w:val="24"/>
          <w:szCs w:val="24"/>
        </w:rPr>
        <w:t>. Kontrola i ocena praktyk</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Student podczas odbywania prakt</w:t>
      </w:r>
      <w:r w:rsidR="0005676D">
        <w:rPr>
          <w:rFonts w:ascii="Cambria" w:hAnsi="Cambria"/>
          <w:sz w:val="24"/>
          <w:szCs w:val="24"/>
        </w:rPr>
        <w:t>yki może być hospitowany przez w</w:t>
      </w:r>
      <w:r w:rsidRPr="001B56A2">
        <w:rPr>
          <w:rFonts w:ascii="Cambria" w:hAnsi="Cambria"/>
          <w:sz w:val="24"/>
          <w:szCs w:val="24"/>
        </w:rPr>
        <w:t>ydziałowego opiekuna praktyki (powołanego przez US). Warunkiem zaliczenia praktyki jest wykonanie wszystkich zadań programu, poprawne opracowanie ich w dzienniku, pozytywna ocena ich wartości przez kierującego praktyką opiekuna i pozytywna opinia dyrekcji placówki o pracy studenta i jej wynikach. Po spełnieniu  tych warunków student może przystąpić do zaliczenia praktyki na uczelni w terminie wyznaczonym przez naukowego opiekuna praktyki. W tym celu przedkłada wymaganą dokumentację</w:t>
      </w:r>
      <w:r w:rsidR="00D46B9D" w:rsidRPr="001B56A2">
        <w:rPr>
          <w:rFonts w:ascii="Cambria" w:hAnsi="Cambria"/>
          <w:sz w:val="24"/>
          <w:szCs w:val="24"/>
        </w:rPr>
        <w:t>, do której należą</w:t>
      </w:r>
      <w:r w:rsidRPr="001B56A2">
        <w:rPr>
          <w:rFonts w:ascii="Cambria" w:hAnsi="Cambria"/>
          <w:sz w:val="24"/>
          <w:szCs w:val="24"/>
        </w:rPr>
        <w:t>:</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w:t>
      </w:r>
      <w:r w:rsidR="00FF29EA" w:rsidRPr="001B56A2">
        <w:rPr>
          <w:rFonts w:ascii="Cambria" w:hAnsi="Cambria"/>
          <w:sz w:val="24"/>
          <w:szCs w:val="24"/>
        </w:rPr>
        <w:t>ziennik praktyk</w:t>
      </w:r>
      <w:r w:rsidRPr="001B56A2">
        <w:rPr>
          <w:rFonts w:ascii="Cambria" w:hAnsi="Cambria"/>
          <w:sz w:val="24"/>
          <w:szCs w:val="24"/>
        </w:rPr>
        <w:t xml:space="preserve"> – jest </w:t>
      </w:r>
      <w:r w:rsidR="00FF29EA" w:rsidRPr="001B56A2">
        <w:rPr>
          <w:rFonts w:ascii="Cambria" w:hAnsi="Cambria"/>
          <w:sz w:val="24"/>
          <w:szCs w:val="24"/>
        </w:rPr>
        <w:t xml:space="preserve">to dowolna forma szczegółowego opisu przebiegu praktyki </w:t>
      </w:r>
      <w:r w:rsidR="00855F52" w:rsidRPr="001B56A2">
        <w:rPr>
          <w:rFonts w:ascii="Cambria" w:hAnsi="Cambria"/>
          <w:sz w:val="24"/>
          <w:szCs w:val="24"/>
        </w:rPr>
        <w:br/>
      </w:r>
      <w:r w:rsidR="00FF29EA" w:rsidRPr="001B56A2">
        <w:rPr>
          <w:rFonts w:ascii="Cambria" w:hAnsi="Cambria"/>
          <w:sz w:val="24"/>
          <w:szCs w:val="24"/>
        </w:rPr>
        <w:t>(w segregatorze, zeszycie, itp.)</w:t>
      </w:r>
      <w:r w:rsidRPr="001B56A2">
        <w:rPr>
          <w:rFonts w:ascii="Cambria" w:hAnsi="Cambria"/>
          <w:sz w:val="24"/>
          <w:szCs w:val="24"/>
        </w:rPr>
        <w:t>; d</w:t>
      </w:r>
      <w:r w:rsidR="00FF29EA" w:rsidRPr="001B56A2">
        <w:rPr>
          <w:rFonts w:ascii="Cambria" w:hAnsi="Cambria"/>
          <w:sz w:val="24"/>
          <w:szCs w:val="24"/>
        </w:rPr>
        <w:t>ziennik powinien zawierać opis działań, spostrzeżeń, refleksji, wniosków itp.</w:t>
      </w:r>
      <w:r w:rsidR="00137C56" w:rsidRPr="001B56A2">
        <w:rPr>
          <w:rFonts w:ascii="Cambria" w:hAnsi="Cambria"/>
          <w:sz w:val="24"/>
          <w:szCs w:val="24"/>
        </w:rPr>
        <w:t xml:space="preserve"> zaistniałych podczas praktyki</w:t>
      </w:r>
      <w:r w:rsidRPr="001B56A2">
        <w:rPr>
          <w:rFonts w:ascii="Cambria" w:hAnsi="Cambria"/>
          <w:sz w:val="24"/>
          <w:szCs w:val="24"/>
        </w:rPr>
        <w:t>;</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w:t>
      </w:r>
      <w:r w:rsidR="00FF29EA" w:rsidRPr="001B56A2">
        <w:rPr>
          <w:rFonts w:ascii="Cambria" w:hAnsi="Cambria"/>
          <w:sz w:val="24"/>
          <w:szCs w:val="24"/>
        </w:rPr>
        <w:t>ruk potwierdzający hospitację, współrealizację i samodziel</w:t>
      </w:r>
      <w:r w:rsidRPr="001B56A2">
        <w:rPr>
          <w:rFonts w:ascii="Cambria" w:hAnsi="Cambria"/>
          <w:sz w:val="24"/>
          <w:szCs w:val="24"/>
        </w:rPr>
        <w:t>ną realizację działań (zał. 2);</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o</w:t>
      </w:r>
      <w:r w:rsidR="00FF29EA" w:rsidRPr="001B56A2">
        <w:rPr>
          <w:rFonts w:ascii="Cambria" w:hAnsi="Cambria"/>
          <w:sz w:val="24"/>
          <w:szCs w:val="24"/>
        </w:rPr>
        <w:t>p</w:t>
      </w:r>
      <w:r w:rsidR="00855F52" w:rsidRPr="001B56A2">
        <w:rPr>
          <w:rFonts w:ascii="Cambria" w:hAnsi="Cambria"/>
          <w:sz w:val="24"/>
          <w:szCs w:val="24"/>
        </w:rPr>
        <w:t>inia</w:t>
      </w:r>
      <w:r w:rsidR="00FF29EA" w:rsidRPr="001B56A2">
        <w:rPr>
          <w:rFonts w:ascii="Cambria" w:hAnsi="Cambria"/>
          <w:sz w:val="24"/>
          <w:szCs w:val="24"/>
        </w:rPr>
        <w:t xml:space="preserve"> o przebiegu i wynikach praktyki wypełniona przez pracownika placówki – opiekuna praktyki (zał. 3).</w:t>
      </w:r>
    </w:p>
    <w:p w:rsidR="001B56A2" w:rsidRPr="001B56A2" w:rsidRDefault="001B56A2" w:rsidP="001B56A2">
      <w:pPr>
        <w:spacing w:after="0" w:line="240" w:lineRule="auto"/>
        <w:jc w:val="both"/>
        <w:rPr>
          <w:rFonts w:ascii="Cambria" w:eastAsia="Times New Roman" w:hAnsi="Cambria"/>
          <w:sz w:val="24"/>
          <w:szCs w:val="24"/>
        </w:rPr>
      </w:pPr>
    </w:p>
    <w:p w:rsidR="001B56A2" w:rsidRPr="001B56A2" w:rsidRDefault="007401F3" w:rsidP="001B56A2">
      <w:pPr>
        <w:spacing w:after="120" w:line="240" w:lineRule="auto"/>
        <w:jc w:val="both"/>
        <w:rPr>
          <w:rFonts w:ascii="Cambria" w:eastAsia="Times New Roman" w:hAnsi="Cambria"/>
          <w:b/>
          <w:sz w:val="24"/>
          <w:szCs w:val="24"/>
        </w:rPr>
      </w:pPr>
      <w:r>
        <w:rPr>
          <w:rFonts w:ascii="Cambria" w:eastAsia="Times New Roman" w:hAnsi="Cambria"/>
          <w:b/>
          <w:sz w:val="24"/>
          <w:szCs w:val="24"/>
        </w:rPr>
        <w:t>9</w:t>
      </w:r>
      <w:r w:rsidR="001B56A2" w:rsidRPr="001B56A2">
        <w:rPr>
          <w:rFonts w:ascii="Cambria" w:eastAsia="Times New Roman" w:hAnsi="Cambria"/>
          <w:b/>
          <w:sz w:val="24"/>
          <w:szCs w:val="24"/>
        </w:rPr>
        <w:t>. Zwolnienie z praktyk</w:t>
      </w:r>
    </w:p>
    <w:p w:rsidR="001B56A2" w:rsidRPr="001B56A2" w:rsidRDefault="001B56A2" w:rsidP="001B56A2">
      <w:pPr>
        <w:spacing w:after="0" w:line="240" w:lineRule="auto"/>
        <w:jc w:val="both"/>
        <w:rPr>
          <w:rFonts w:ascii="Cambria" w:eastAsia="Times New Roman" w:hAnsi="Cambria"/>
          <w:sz w:val="24"/>
          <w:szCs w:val="24"/>
        </w:rPr>
      </w:pPr>
      <w:r w:rsidRPr="001B56A2">
        <w:rPr>
          <w:rFonts w:ascii="Cambria" w:eastAsia="Times New Roman" w:hAnsi="Cambria"/>
          <w:sz w:val="24"/>
          <w:szCs w:val="24"/>
        </w:rPr>
        <w:t>O zwolnienie z obowiązku odbywania praktyk zawodowych mogą ubiegać się studenci, którzy:</w:t>
      </w:r>
    </w:p>
    <w:p w:rsidR="001B56A2" w:rsidRPr="001B56A2" w:rsidRDefault="001B56A2" w:rsidP="001B56A2">
      <w:pPr>
        <w:numPr>
          <w:ilvl w:val="0"/>
          <w:numId w:val="24"/>
        </w:numPr>
        <w:spacing w:after="0" w:line="240" w:lineRule="auto"/>
        <w:ind w:left="568" w:hanging="284"/>
        <w:jc w:val="both"/>
        <w:rPr>
          <w:rFonts w:ascii="Cambria" w:eastAsia="Times New Roman" w:hAnsi="Cambria"/>
          <w:sz w:val="24"/>
          <w:szCs w:val="24"/>
        </w:rPr>
      </w:pPr>
      <w:r w:rsidRPr="001B56A2">
        <w:rPr>
          <w:rFonts w:ascii="Cambria" w:eastAsia="Times New Roman" w:hAnsi="Cambria"/>
          <w:sz w:val="24"/>
          <w:szCs w:val="24"/>
        </w:rPr>
        <w:t>pracują lub pracowali zawodowo;</w:t>
      </w:r>
    </w:p>
    <w:p w:rsidR="001B56A2" w:rsidRPr="001B56A2" w:rsidRDefault="001B56A2" w:rsidP="001B56A2">
      <w:pPr>
        <w:numPr>
          <w:ilvl w:val="0"/>
          <w:numId w:val="24"/>
        </w:numPr>
        <w:spacing w:after="0" w:line="240" w:lineRule="auto"/>
        <w:ind w:left="568" w:hanging="284"/>
        <w:jc w:val="both"/>
        <w:rPr>
          <w:rFonts w:ascii="Cambria" w:eastAsia="Times New Roman" w:hAnsi="Cambria"/>
          <w:sz w:val="24"/>
          <w:szCs w:val="24"/>
        </w:rPr>
      </w:pPr>
      <w:r w:rsidRPr="001B56A2">
        <w:rPr>
          <w:rFonts w:ascii="Cambria" w:eastAsia="Times New Roman" w:hAnsi="Cambria"/>
          <w:sz w:val="24"/>
          <w:szCs w:val="24"/>
        </w:rPr>
        <w:t>prowadzą lub prowadzili samodz</w:t>
      </w:r>
      <w:r w:rsidR="00F9597A">
        <w:rPr>
          <w:rFonts w:ascii="Cambria" w:eastAsia="Times New Roman" w:hAnsi="Cambria"/>
          <w:sz w:val="24"/>
          <w:szCs w:val="24"/>
        </w:rPr>
        <w:t>ielnie działalność gospodarczą;</w:t>
      </w:r>
    </w:p>
    <w:p w:rsidR="001B56A2" w:rsidRPr="001B56A2" w:rsidRDefault="001B56A2" w:rsidP="001B56A2">
      <w:pPr>
        <w:numPr>
          <w:ilvl w:val="0"/>
          <w:numId w:val="24"/>
        </w:numPr>
        <w:spacing w:after="80" w:line="240" w:lineRule="auto"/>
        <w:ind w:left="568" w:hanging="284"/>
        <w:jc w:val="both"/>
        <w:rPr>
          <w:rFonts w:ascii="Cambria" w:eastAsia="Times New Roman" w:hAnsi="Cambria"/>
          <w:sz w:val="24"/>
          <w:szCs w:val="24"/>
          <w:lang w:eastAsia="pl-PL"/>
        </w:rPr>
      </w:pPr>
      <w:r w:rsidRPr="001B56A2">
        <w:rPr>
          <w:rFonts w:ascii="Cambria" w:eastAsia="Times New Roman" w:hAnsi="Cambria"/>
          <w:sz w:val="24"/>
          <w:szCs w:val="24"/>
        </w:rPr>
        <w:t>uczestniczą lub uczestniczyli w stażach i praktykach w podmiotach krajowych lub zagranicznych.</w:t>
      </w:r>
    </w:p>
    <w:p w:rsidR="001B56A2" w:rsidRPr="001B56A2" w:rsidRDefault="001B56A2" w:rsidP="001B56A2">
      <w:pPr>
        <w:spacing w:after="0" w:line="240" w:lineRule="auto"/>
        <w:jc w:val="both"/>
        <w:rPr>
          <w:rFonts w:ascii="Cambria" w:eastAsia="Times New Roman" w:hAnsi="Cambria"/>
          <w:sz w:val="24"/>
          <w:szCs w:val="24"/>
          <w:lang w:eastAsia="pl-PL"/>
        </w:rPr>
      </w:pPr>
      <w:r w:rsidRPr="001B56A2">
        <w:rPr>
          <w:rFonts w:ascii="Cambria" w:eastAsia="Times New Roman" w:hAnsi="Cambria"/>
          <w:sz w:val="24"/>
          <w:szCs w:val="24"/>
          <w:lang w:eastAsia="pl-PL"/>
        </w:rPr>
        <w:t>Decyzję o zwolnieniu podejmuje opiekun praktyk na pisemny wniosek osoby zainteresowanej, na podstawie załączonej dokumentacji zaświadczającej posiadany staż pracy, zajmowane stanowisko, zakres wykonywanych obowiązków. Ma ona służyć potwierdzeniu realizacji efektów uczenia się zakładanych dla praktyki.</w:t>
      </w:r>
    </w:p>
    <w:sectPr w:rsidR="001B56A2" w:rsidRPr="001B56A2" w:rsidSect="001E4ABF">
      <w:footerReference w:type="default" r:id="rId7"/>
      <w:pgSz w:w="11906" w:h="16838" w:code="9"/>
      <w:pgMar w:top="851" w:right="992" w:bottom="1134" w:left="992"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92" w:rsidRDefault="00224C92" w:rsidP="001E4ABF">
      <w:pPr>
        <w:spacing w:after="0" w:line="240" w:lineRule="auto"/>
      </w:pPr>
      <w:r>
        <w:separator/>
      </w:r>
    </w:p>
  </w:endnote>
  <w:endnote w:type="continuationSeparator" w:id="0">
    <w:p w:rsidR="00224C92" w:rsidRDefault="00224C92" w:rsidP="001E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EB" w:rsidRPr="001E4ABF" w:rsidRDefault="00B64022" w:rsidP="00331E04">
    <w:pPr>
      <w:pStyle w:val="Stopka"/>
      <w:spacing w:after="0" w:line="240" w:lineRule="auto"/>
      <w:jc w:val="center"/>
      <w:rPr>
        <w:rFonts w:ascii="Cambria Math" w:hAnsi="Cambria Math"/>
      </w:rPr>
    </w:pPr>
    <w:r w:rsidRPr="001E4ABF">
      <w:rPr>
        <w:rFonts w:ascii="Cambria Math" w:hAnsi="Cambria Math"/>
      </w:rPr>
      <w:fldChar w:fldCharType="begin"/>
    </w:r>
    <w:r w:rsidR="002330EB" w:rsidRPr="001E4ABF">
      <w:rPr>
        <w:rFonts w:ascii="Cambria Math" w:hAnsi="Cambria Math"/>
      </w:rPr>
      <w:instrText xml:space="preserve"> PAGE   \* MERGEFORMAT </w:instrText>
    </w:r>
    <w:r w:rsidRPr="001E4ABF">
      <w:rPr>
        <w:rFonts w:ascii="Cambria Math" w:hAnsi="Cambria Math"/>
      </w:rPr>
      <w:fldChar w:fldCharType="separate"/>
    </w:r>
    <w:r w:rsidR="00FA1E98">
      <w:rPr>
        <w:rFonts w:ascii="Cambria Math" w:hAnsi="Cambria Math"/>
        <w:noProof/>
      </w:rPr>
      <w:t>5</w:t>
    </w:r>
    <w:r w:rsidRPr="001E4ABF">
      <w:rPr>
        <w:rFonts w:ascii="Cambria Math" w:hAnsi="Cambria Math"/>
      </w:rPr>
      <w:fldChar w:fldCharType="end"/>
    </w:r>
  </w:p>
  <w:p w:rsidR="002330EB" w:rsidRDefault="002330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92" w:rsidRDefault="00224C92" w:rsidP="001E4ABF">
      <w:pPr>
        <w:spacing w:after="0" w:line="240" w:lineRule="auto"/>
      </w:pPr>
      <w:r>
        <w:separator/>
      </w:r>
    </w:p>
  </w:footnote>
  <w:footnote w:type="continuationSeparator" w:id="0">
    <w:p w:rsidR="00224C92" w:rsidRDefault="00224C92" w:rsidP="001E4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933"/>
    <w:multiLevelType w:val="hybridMultilevel"/>
    <w:tmpl w:val="C3C04F3E"/>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678DB"/>
    <w:multiLevelType w:val="hybridMultilevel"/>
    <w:tmpl w:val="54ACD8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DC1934"/>
    <w:multiLevelType w:val="hybridMultilevel"/>
    <w:tmpl w:val="1FF66F1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C02340"/>
    <w:multiLevelType w:val="hybridMultilevel"/>
    <w:tmpl w:val="F514BCC0"/>
    <w:lvl w:ilvl="0" w:tplc="EA882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5967A3"/>
    <w:multiLevelType w:val="hybridMultilevel"/>
    <w:tmpl w:val="581216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C057CF"/>
    <w:multiLevelType w:val="multilevel"/>
    <w:tmpl w:val="CA829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3E7373C"/>
    <w:multiLevelType w:val="hybridMultilevel"/>
    <w:tmpl w:val="8E0CDE0E"/>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5A3330D"/>
    <w:multiLevelType w:val="hybridMultilevel"/>
    <w:tmpl w:val="5F4C628E"/>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1F595E72"/>
    <w:multiLevelType w:val="hybridMultilevel"/>
    <w:tmpl w:val="091E0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73FA7"/>
    <w:multiLevelType w:val="hybridMultilevel"/>
    <w:tmpl w:val="38DEF284"/>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50C7284"/>
    <w:multiLevelType w:val="hybridMultilevel"/>
    <w:tmpl w:val="0E4E3ED2"/>
    <w:lvl w:ilvl="0" w:tplc="D3F63CA6">
      <w:start w:val="3"/>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FD719E"/>
    <w:multiLevelType w:val="hybridMultilevel"/>
    <w:tmpl w:val="0A42D8F8"/>
    <w:lvl w:ilvl="0" w:tplc="EA882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34863C97"/>
    <w:multiLevelType w:val="hybridMultilevel"/>
    <w:tmpl w:val="79C285F4"/>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E7424C"/>
    <w:multiLevelType w:val="hybridMultilevel"/>
    <w:tmpl w:val="58F2D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F017C8"/>
    <w:multiLevelType w:val="hybridMultilevel"/>
    <w:tmpl w:val="3684F43E"/>
    <w:lvl w:ilvl="0" w:tplc="339C553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6F327C"/>
    <w:multiLevelType w:val="hybridMultilevel"/>
    <w:tmpl w:val="E9D05760"/>
    <w:lvl w:ilvl="0" w:tplc="EA8821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F0F288A"/>
    <w:multiLevelType w:val="hybridMultilevel"/>
    <w:tmpl w:val="9028F92C"/>
    <w:lvl w:ilvl="0" w:tplc="4A005A8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A4C6A08"/>
    <w:multiLevelType w:val="hybridMultilevel"/>
    <w:tmpl w:val="FAB47E52"/>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317E92"/>
    <w:multiLevelType w:val="hybridMultilevel"/>
    <w:tmpl w:val="E368A3D2"/>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304722"/>
    <w:multiLevelType w:val="hybridMultilevel"/>
    <w:tmpl w:val="674AD80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C4114E"/>
    <w:multiLevelType w:val="hybridMultilevel"/>
    <w:tmpl w:val="D9226F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6854760"/>
    <w:multiLevelType w:val="hybridMultilevel"/>
    <w:tmpl w:val="F12E1038"/>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B91C51"/>
    <w:multiLevelType w:val="hybridMultilevel"/>
    <w:tmpl w:val="666A50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047EED"/>
    <w:multiLevelType w:val="hybridMultilevel"/>
    <w:tmpl w:val="2B129DC8"/>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78326638"/>
    <w:multiLevelType w:val="hybridMultilevel"/>
    <w:tmpl w:val="964EC87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930510"/>
    <w:multiLevelType w:val="hybridMultilevel"/>
    <w:tmpl w:val="F1341534"/>
    <w:lvl w:ilvl="0" w:tplc="EA882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0"/>
  </w:num>
  <w:num w:numId="4">
    <w:abstractNumId w:val="8"/>
  </w:num>
  <w:num w:numId="5">
    <w:abstractNumId w:val="17"/>
  </w:num>
  <w:num w:numId="6">
    <w:abstractNumId w:val="16"/>
  </w:num>
  <w:num w:numId="7">
    <w:abstractNumId w:val="14"/>
  </w:num>
  <w:num w:numId="8">
    <w:abstractNumId w:val="25"/>
  </w:num>
  <w:num w:numId="9">
    <w:abstractNumId w:val="11"/>
  </w:num>
  <w:num w:numId="10">
    <w:abstractNumId w:val="12"/>
  </w:num>
  <w:num w:numId="11">
    <w:abstractNumId w:val="15"/>
  </w:num>
  <w:num w:numId="12">
    <w:abstractNumId w:val="21"/>
  </w:num>
  <w:num w:numId="13">
    <w:abstractNumId w:val="9"/>
  </w:num>
  <w:num w:numId="14">
    <w:abstractNumId w:val="7"/>
  </w:num>
  <w:num w:numId="15">
    <w:abstractNumId w:val="6"/>
  </w:num>
  <w:num w:numId="16">
    <w:abstractNumId w:val="22"/>
  </w:num>
  <w:num w:numId="17">
    <w:abstractNumId w:val="2"/>
  </w:num>
  <w:num w:numId="18">
    <w:abstractNumId w:val="23"/>
  </w:num>
  <w:num w:numId="19">
    <w:abstractNumId w:val="18"/>
  </w:num>
  <w:num w:numId="20">
    <w:abstractNumId w:val="4"/>
  </w:num>
  <w:num w:numId="21">
    <w:abstractNumId w:val="19"/>
  </w:num>
  <w:num w:numId="22">
    <w:abstractNumId w:val="3"/>
  </w:num>
  <w:num w:numId="23">
    <w:abstractNumId w:val="10"/>
  </w:num>
  <w:num w:numId="24">
    <w:abstractNumId w:val="5"/>
  </w:num>
  <w:num w:numId="25">
    <w:abstractNumId w:val="1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characterSpacingControl w:val="doNotCompress"/>
  <w:footnotePr>
    <w:footnote w:id="-1"/>
    <w:footnote w:id="0"/>
  </w:footnotePr>
  <w:endnotePr>
    <w:endnote w:id="-1"/>
    <w:endnote w:id="0"/>
  </w:endnotePr>
  <w:compat/>
  <w:rsids>
    <w:rsidRoot w:val="000A2551"/>
    <w:rsid w:val="0005676D"/>
    <w:rsid w:val="00091E3C"/>
    <w:rsid w:val="000A2551"/>
    <w:rsid w:val="000A55F9"/>
    <w:rsid w:val="000B7A18"/>
    <w:rsid w:val="000F426D"/>
    <w:rsid w:val="00137C56"/>
    <w:rsid w:val="00141254"/>
    <w:rsid w:val="00143028"/>
    <w:rsid w:val="00167F0B"/>
    <w:rsid w:val="001B56A2"/>
    <w:rsid w:val="001C49A2"/>
    <w:rsid w:val="001D1899"/>
    <w:rsid w:val="001E4ABF"/>
    <w:rsid w:val="0022091F"/>
    <w:rsid w:val="00224C92"/>
    <w:rsid w:val="002330EB"/>
    <w:rsid w:val="0023653E"/>
    <w:rsid w:val="00243ACC"/>
    <w:rsid w:val="00331E04"/>
    <w:rsid w:val="003511D2"/>
    <w:rsid w:val="003C512C"/>
    <w:rsid w:val="003E47D5"/>
    <w:rsid w:val="003F499B"/>
    <w:rsid w:val="00400C7E"/>
    <w:rsid w:val="004177FD"/>
    <w:rsid w:val="004218C3"/>
    <w:rsid w:val="00481669"/>
    <w:rsid w:val="004B64E9"/>
    <w:rsid w:val="004F3551"/>
    <w:rsid w:val="00570E32"/>
    <w:rsid w:val="005917BB"/>
    <w:rsid w:val="00595672"/>
    <w:rsid w:val="005F623A"/>
    <w:rsid w:val="00626126"/>
    <w:rsid w:val="007401F3"/>
    <w:rsid w:val="00771256"/>
    <w:rsid w:val="0077185F"/>
    <w:rsid w:val="007D36A3"/>
    <w:rsid w:val="007D6E2F"/>
    <w:rsid w:val="00833F36"/>
    <w:rsid w:val="00855F52"/>
    <w:rsid w:val="008F54E6"/>
    <w:rsid w:val="00957059"/>
    <w:rsid w:val="009768CB"/>
    <w:rsid w:val="0098712F"/>
    <w:rsid w:val="009A5A3A"/>
    <w:rsid w:val="009C4E95"/>
    <w:rsid w:val="009D5234"/>
    <w:rsid w:val="009F2EBD"/>
    <w:rsid w:val="00A10BA4"/>
    <w:rsid w:val="00B02A11"/>
    <w:rsid w:val="00B04B93"/>
    <w:rsid w:val="00B64022"/>
    <w:rsid w:val="00B73BB5"/>
    <w:rsid w:val="00BF2998"/>
    <w:rsid w:val="00C3180C"/>
    <w:rsid w:val="00C34EB8"/>
    <w:rsid w:val="00C4350F"/>
    <w:rsid w:val="00C637CD"/>
    <w:rsid w:val="00C72DE7"/>
    <w:rsid w:val="00CA4357"/>
    <w:rsid w:val="00CD29CC"/>
    <w:rsid w:val="00D13BE3"/>
    <w:rsid w:val="00D21CAF"/>
    <w:rsid w:val="00D46B9D"/>
    <w:rsid w:val="00D61BEB"/>
    <w:rsid w:val="00D81003"/>
    <w:rsid w:val="00DE1FCB"/>
    <w:rsid w:val="00E07EA6"/>
    <w:rsid w:val="00E26B2D"/>
    <w:rsid w:val="00E714A2"/>
    <w:rsid w:val="00E93579"/>
    <w:rsid w:val="00E942B6"/>
    <w:rsid w:val="00EC458F"/>
    <w:rsid w:val="00F54CBF"/>
    <w:rsid w:val="00F7310B"/>
    <w:rsid w:val="00F9147F"/>
    <w:rsid w:val="00F91C18"/>
    <w:rsid w:val="00F9597A"/>
    <w:rsid w:val="00FA1E98"/>
    <w:rsid w:val="00FC6F9E"/>
    <w:rsid w:val="00FF2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0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61BEB"/>
    <w:pPr>
      <w:ind w:left="720"/>
      <w:contextualSpacing/>
    </w:pPr>
  </w:style>
  <w:style w:type="paragraph" w:customStyle="1" w:styleId="Default">
    <w:name w:val="Default"/>
    <w:uiPriority w:val="99"/>
    <w:rsid w:val="003F499B"/>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semiHidden/>
    <w:unhideWhenUsed/>
    <w:rsid w:val="001E4ABF"/>
    <w:pPr>
      <w:tabs>
        <w:tab w:val="center" w:pos="4536"/>
        <w:tab w:val="right" w:pos="9072"/>
      </w:tabs>
    </w:pPr>
  </w:style>
  <w:style w:type="character" w:customStyle="1" w:styleId="NagwekZnak">
    <w:name w:val="Nagłówek Znak"/>
    <w:basedOn w:val="Domylnaczcionkaakapitu"/>
    <w:link w:val="Nagwek"/>
    <w:uiPriority w:val="99"/>
    <w:semiHidden/>
    <w:rsid w:val="001E4ABF"/>
    <w:rPr>
      <w:lang w:eastAsia="en-US"/>
    </w:rPr>
  </w:style>
  <w:style w:type="paragraph" w:styleId="Stopka">
    <w:name w:val="footer"/>
    <w:basedOn w:val="Normalny"/>
    <w:link w:val="StopkaZnak"/>
    <w:uiPriority w:val="99"/>
    <w:unhideWhenUsed/>
    <w:rsid w:val="001E4ABF"/>
    <w:pPr>
      <w:tabs>
        <w:tab w:val="center" w:pos="4536"/>
        <w:tab w:val="right" w:pos="9072"/>
      </w:tabs>
    </w:pPr>
  </w:style>
  <w:style w:type="character" w:customStyle="1" w:styleId="StopkaZnak">
    <w:name w:val="Stopka Znak"/>
    <w:basedOn w:val="Domylnaczcionkaakapitu"/>
    <w:link w:val="Stopka"/>
    <w:uiPriority w:val="99"/>
    <w:rsid w:val="001E4ABF"/>
    <w:rPr>
      <w:lang w:eastAsia="en-US"/>
    </w:rPr>
  </w:style>
</w:styles>
</file>

<file path=word/webSettings.xml><?xml version="1.0" encoding="utf-8"?>
<w:webSettings xmlns:r="http://schemas.openxmlformats.org/officeDocument/2006/relationships" xmlns:w="http://schemas.openxmlformats.org/wordprocessingml/2006/main">
  <w:divs>
    <w:div w:id="995692367">
      <w:marLeft w:val="0"/>
      <w:marRight w:val="0"/>
      <w:marTop w:val="0"/>
      <w:marBottom w:val="0"/>
      <w:divBdr>
        <w:top w:val="none" w:sz="0" w:space="0" w:color="auto"/>
        <w:left w:val="none" w:sz="0" w:space="0" w:color="auto"/>
        <w:bottom w:val="none" w:sz="0" w:space="0" w:color="auto"/>
        <w:right w:val="none" w:sz="0" w:space="0" w:color="auto"/>
      </w:divBdr>
    </w:div>
    <w:div w:id="995692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2080</Words>
  <Characters>12480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user</cp:lastModifiedBy>
  <cp:revision>5</cp:revision>
  <cp:lastPrinted>2014-04-17T07:33:00Z</cp:lastPrinted>
  <dcterms:created xsi:type="dcterms:W3CDTF">2020-02-27T13:48:00Z</dcterms:created>
  <dcterms:modified xsi:type="dcterms:W3CDTF">2021-10-04T20:09:00Z</dcterms:modified>
</cp:coreProperties>
</file>