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3E" w:rsidRPr="001B56A2" w:rsidRDefault="0023653E" w:rsidP="0023653E">
      <w:pPr>
        <w:spacing w:after="0" w:line="240" w:lineRule="auto"/>
        <w:jc w:val="center"/>
        <w:rPr>
          <w:rFonts w:ascii="Cambria" w:eastAsia="Times New Roman" w:hAnsi="Cambria" w:cs="Liberation Serif"/>
          <w:b/>
          <w:sz w:val="26"/>
          <w:szCs w:val="26"/>
          <w:lang w:eastAsia="pl-PL"/>
        </w:rPr>
      </w:pPr>
      <w:r w:rsidRPr="001B56A2">
        <w:rPr>
          <w:rFonts w:ascii="Cambria" w:eastAsia="Times New Roman" w:hAnsi="Cambria" w:cs="Liberation Serif"/>
          <w:b/>
          <w:sz w:val="26"/>
          <w:szCs w:val="26"/>
          <w:lang w:eastAsia="pl-PL"/>
        </w:rPr>
        <w:t>REGULAMIN PRAKTYK</w:t>
      </w:r>
    </w:p>
    <w:p w:rsidR="0023653E" w:rsidRPr="001B56A2" w:rsidRDefault="0023653E" w:rsidP="0023653E">
      <w:pPr>
        <w:spacing w:after="0" w:line="240" w:lineRule="auto"/>
        <w:jc w:val="both"/>
        <w:rPr>
          <w:rFonts w:ascii="Cambria" w:eastAsia="Times New Roman" w:hAnsi="Cambria"/>
          <w:sz w:val="24"/>
          <w:szCs w:val="24"/>
          <w:lang w:eastAsia="pl-PL"/>
        </w:rPr>
      </w:pPr>
    </w:p>
    <w:p w:rsidR="0023653E" w:rsidRPr="001B56A2" w:rsidRDefault="0023653E" w:rsidP="0023653E">
      <w:pPr>
        <w:spacing w:after="0" w:line="240" w:lineRule="auto"/>
        <w:jc w:val="center"/>
        <w:rPr>
          <w:rFonts w:ascii="Cambria" w:eastAsia="Times New Roman" w:hAnsi="Cambria" w:cs="Liberation Serif"/>
          <w:b/>
          <w:sz w:val="24"/>
          <w:szCs w:val="24"/>
          <w:lang w:eastAsia="pl-PL"/>
        </w:rPr>
      </w:pPr>
      <w:r w:rsidRPr="001B56A2">
        <w:rPr>
          <w:rFonts w:ascii="Cambria" w:eastAsia="Times New Roman" w:hAnsi="Cambria" w:cs="Liberation Serif"/>
          <w:b/>
          <w:sz w:val="24"/>
          <w:szCs w:val="24"/>
          <w:lang w:eastAsia="pl-PL"/>
        </w:rPr>
        <w:t>dla studentów kierunku</w:t>
      </w:r>
    </w:p>
    <w:p w:rsidR="0023653E" w:rsidRPr="001B56A2" w:rsidRDefault="008B6002" w:rsidP="0023653E">
      <w:pPr>
        <w:spacing w:after="0" w:line="240" w:lineRule="auto"/>
        <w:jc w:val="center"/>
        <w:rPr>
          <w:rFonts w:ascii="Cambria" w:eastAsia="Times New Roman" w:hAnsi="Cambria" w:cs="Liberation Serif"/>
          <w:b/>
          <w:sz w:val="24"/>
          <w:szCs w:val="24"/>
          <w:lang w:eastAsia="pl-PL"/>
        </w:rPr>
      </w:pPr>
      <w:r>
        <w:rPr>
          <w:rFonts w:ascii="Cambria" w:eastAsia="Times New Roman" w:hAnsi="Cambria" w:cs="Liberation Serif"/>
          <w:b/>
          <w:sz w:val="24"/>
          <w:szCs w:val="24"/>
          <w:lang w:eastAsia="pl-PL"/>
        </w:rPr>
        <w:t>FAMILIOLOGIA</w:t>
      </w:r>
    </w:p>
    <w:p w:rsidR="0023653E" w:rsidRPr="001B56A2" w:rsidRDefault="0023653E" w:rsidP="0023653E">
      <w:pPr>
        <w:spacing w:after="0" w:line="240" w:lineRule="auto"/>
        <w:jc w:val="center"/>
        <w:rPr>
          <w:rFonts w:ascii="Cambria" w:eastAsia="Times New Roman" w:hAnsi="Cambria" w:cs="Liberation Serif"/>
          <w:b/>
          <w:sz w:val="24"/>
          <w:szCs w:val="24"/>
          <w:lang w:eastAsia="pl-PL"/>
        </w:rPr>
      </w:pPr>
      <w:r w:rsidRPr="001B56A2">
        <w:rPr>
          <w:rFonts w:ascii="Cambria" w:eastAsia="Times New Roman" w:hAnsi="Cambria" w:cs="Liberation Serif"/>
          <w:b/>
          <w:sz w:val="24"/>
          <w:szCs w:val="24"/>
          <w:lang w:eastAsia="pl-PL"/>
        </w:rPr>
        <w:t>studia pierwszego stopnia – profil ogólnoakademicki</w:t>
      </w:r>
    </w:p>
    <w:p w:rsidR="0023653E" w:rsidRPr="001B56A2" w:rsidRDefault="0023653E" w:rsidP="0023653E">
      <w:pPr>
        <w:spacing w:after="0" w:line="240" w:lineRule="auto"/>
        <w:jc w:val="center"/>
        <w:rPr>
          <w:rFonts w:ascii="Cambria" w:eastAsia="Times New Roman" w:hAnsi="Cambria" w:cs="Liberation Serif"/>
          <w:b/>
          <w:sz w:val="24"/>
          <w:szCs w:val="24"/>
          <w:lang w:eastAsia="pl-PL"/>
        </w:rPr>
      </w:pPr>
      <w:r w:rsidRPr="001B56A2">
        <w:rPr>
          <w:rFonts w:ascii="Cambria" w:eastAsia="Times New Roman" w:hAnsi="Cambria" w:cs="Liberation Serif"/>
          <w:b/>
          <w:sz w:val="24"/>
          <w:szCs w:val="24"/>
          <w:lang w:eastAsia="pl-PL"/>
        </w:rPr>
        <w:t xml:space="preserve">specjalność: </w:t>
      </w:r>
      <w:r w:rsidR="004218C3" w:rsidRPr="001B56A2">
        <w:rPr>
          <w:rFonts w:ascii="Cambria" w:eastAsia="Times New Roman" w:hAnsi="Cambria" w:cs="Liberation Serif"/>
          <w:b/>
          <w:sz w:val="24"/>
          <w:szCs w:val="24"/>
          <w:lang w:eastAsia="pl-PL"/>
        </w:rPr>
        <w:t xml:space="preserve"> </w:t>
      </w:r>
      <w:r w:rsidRPr="001B56A2">
        <w:rPr>
          <w:rFonts w:ascii="Cambria" w:eastAsia="Times New Roman" w:hAnsi="Cambria" w:cs="Liberation Serif"/>
          <w:b/>
          <w:sz w:val="24"/>
          <w:szCs w:val="24"/>
          <w:lang w:eastAsia="pl-PL"/>
        </w:rPr>
        <w:t>Asystent rodziny</w:t>
      </w:r>
    </w:p>
    <w:p w:rsidR="0023653E" w:rsidRPr="001B56A2" w:rsidRDefault="0023653E" w:rsidP="0023653E">
      <w:pPr>
        <w:spacing w:after="0" w:line="240" w:lineRule="auto"/>
        <w:jc w:val="both"/>
        <w:rPr>
          <w:rFonts w:ascii="Cambria" w:eastAsia="Times New Roman" w:hAnsi="Cambria"/>
          <w:sz w:val="24"/>
          <w:szCs w:val="24"/>
          <w:lang w:eastAsia="pl-PL"/>
        </w:rPr>
      </w:pPr>
    </w:p>
    <w:p w:rsidR="00FF29EA" w:rsidRPr="001B56A2" w:rsidRDefault="00FF29EA" w:rsidP="0023653E">
      <w:pPr>
        <w:spacing w:after="80" w:line="240" w:lineRule="auto"/>
        <w:jc w:val="both"/>
        <w:rPr>
          <w:rFonts w:ascii="Cambria" w:hAnsi="Cambria"/>
          <w:sz w:val="24"/>
          <w:szCs w:val="24"/>
        </w:rPr>
      </w:pPr>
      <w:r w:rsidRPr="001B56A2">
        <w:rPr>
          <w:rFonts w:ascii="Cambria" w:hAnsi="Cambria"/>
          <w:sz w:val="24"/>
          <w:szCs w:val="24"/>
        </w:rPr>
        <w:t xml:space="preserve">Praktyki związane są integralnie z tokiem studiów i stanowią część kształcenia dotyczącą uzyskania kwalifikacji </w:t>
      </w:r>
      <w:r w:rsidR="002754FA">
        <w:rPr>
          <w:rFonts w:ascii="Cambria" w:hAnsi="Cambria"/>
          <w:sz w:val="24"/>
          <w:szCs w:val="24"/>
        </w:rPr>
        <w:t>przewidzianych dla</w:t>
      </w:r>
      <w:r w:rsidR="00E52F8B">
        <w:rPr>
          <w:rFonts w:ascii="Cambria" w:hAnsi="Cambria"/>
          <w:sz w:val="24"/>
          <w:szCs w:val="24"/>
        </w:rPr>
        <w:t xml:space="preserve"> wykonywania </w:t>
      </w:r>
      <w:r w:rsidRPr="001B56A2">
        <w:rPr>
          <w:rFonts w:ascii="Cambria" w:hAnsi="Cambria"/>
          <w:sz w:val="24"/>
          <w:szCs w:val="24"/>
        </w:rPr>
        <w:t>zawod</w:t>
      </w:r>
      <w:r w:rsidR="00E52F8B">
        <w:rPr>
          <w:rFonts w:ascii="Cambria" w:hAnsi="Cambria"/>
          <w:sz w:val="24"/>
          <w:szCs w:val="24"/>
        </w:rPr>
        <w:t>u</w:t>
      </w:r>
      <w:r w:rsidRPr="001B56A2">
        <w:rPr>
          <w:rFonts w:ascii="Cambria" w:hAnsi="Cambria"/>
          <w:sz w:val="24"/>
          <w:szCs w:val="24"/>
        </w:rPr>
        <w:t xml:space="preserve"> </w:t>
      </w:r>
      <w:r w:rsidRPr="001B56A2">
        <w:rPr>
          <w:rFonts w:ascii="Cambria" w:hAnsi="Cambria"/>
          <w:b/>
          <w:sz w:val="24"/>
          <w:szCs w:val="24"/>
        </w:rPr>
        <w:t>asystent rodziny</w:t>
      </w:r>
      <w:r w:rsidRPr="009F14D3">
        <w:rPr>
          <w:rFonts w:ascii="Cambria" w:hAnsi="Cambria"/>
          <w:sz w:val="24"/>
          <w:szCs w:val="24"/>
        </w:rPr>
        <w:t>.</w:t>
      </w:r>
    </w:p>
    <w:p w:rsidR="00FF29EA" w:rsidRPr="001B56A2" w:rsidRDefault="001B56A2" w:rsidP="0023653E">
      <w:pPr>
        <w:spacing w:after="80" w:line="240" w:lineRule="auto"/>
        <w:jc w:val="both"/>
        <w:rPr>
          <w:rFonts w:ascii="Cambria" w:hAnsi="Cambria"/>
          <w:sz w:val="24"/>
          <w:szCs w:val="24"/>
        </w:rPr>
      </w:pPr>
      <w:r w:rsidRPr="001B56A2">
        <w:rPr>
          <w:rFonts w:ascii="Cambria" w:eastAsia="Times New Roman" w:hAnsi="Cambria"/>
          <w:sz w:val="24"/>
          <w:szCs w:val="24"/>
        </w:rPr>
        <w:t xml:space="preserve">W celu odbycia praktyki student składa podanie (zał. nr 1) wraz z kompletem dokumentów </w:t>
      </w:r>
      <w:r w:rsidRPr="001B56A2">
        <w:rPr>
          <w:rFonts w:ascii="Cambria" w:eastAsia="Times New Roman" w:hAnsi="Cambria"/>
          <w:sz w:val="24"/>
          <w:szCs w:val="24"/>
        </w:rPr>
        <w:br/>
        <w:t>(zał. nr 2, 3) do dyrektora odpowiedniej instytucji bądź osoby odpowiedzialnej za prowadzenie określonej działalności. Po uzyskaniu zgody przez dyrektora instytucji bądź osoby odpowiedzialnej na odbycie praktyki przez studenta zostaje podpisane porozumienie o współpracy pomiędzy dyrektorem tej instytucji bądź osobą odpowiedzialną a dziekanem Wydziału Teologicznego US</w:t>
      </w:r>
      <w:r w:rsidR="001E4ABF" w:rsidRPr="001B56A2">
        <w:rPr>
          <w:rFonts w:ascii="Cambria" w:hAnsi="Cambria"/>
          <w:sz w:val="24"/>
          <w:szCs w:val="24"/>
        </w:rPr>
        <w:t>.</w:t>
      </w:r>
    </w:p>
    <w:p w:rsidR="00FF29EA" w:rsidRPr="001B56A2" w:rsidRDefault="001B56A2" w:rsidP="0023653E">
      <w:pPr>
        <w:spacing w:after="80" w:line="240" w:lineRule="auto"/>
        <w:jc w:val="both"/>
        <w:rPr>
          <w:rFonts w:ascii="Cambria" w:hAnsi="Cambria"/>
          <w:sz w:val="24"/>
          <w:szCs w:val="24"/>
        </w:rPr>
      </w:pPr>
      <w:r w:rsidRPr="001B56A2">
        <w:rPr>
          <w:rFonts w:ascii="Cambria" w:eastAsia="Times New Roman" w:hAnsi="Cambria"/>
          <w:sz w:val="24"/>
          <w:szCs w:val="24"/>
        </w:rPr>
        <w:t>Praktyka odbywa się pod kierunkiem pracownika wyznaczonego przez dyrektora placówki lub osobę odpowiedzialną. Pracownik ten – jako zakładowy opiekun praktyki – dokonuje rozliczenia studenta z odbywanej praktyki w postaci opinii i oceny</w:t>
      </w:r>
      <w:r w:rsidR="00FF29EA" w:rsidRPr="001B56A2">
        <w:rPr>
          <w:rFonts w:ascii="Cambria" w:hAnsi="Cambria"/>
          <w:sz w:val="24"/>
          <w:szCs w:val="24"/>
        </w:rPr>
        <w:t>.</w:t>
      </w:r>
    </w:p>
    <w:p w:rsidR="0023653E" w:rsidRPr="001B56A2" w:rsidRDefault="0023653E" w:rsidP="0023653E">
      <w:pPr>
        <w:spacing w:after="0" w:line="240" w:lineRule="auto"/>
        <w:jc w:val="both"/>
        <w:rPr>
          <w:rFonts w:ascii="Cambria" w:hAnsi="Cambria"/>
          <w:sz w:val="24"/>
          <w:szCs w:val="24"/>
        </w:rPr>
      </w:pPr>
    </w:p>
    <w:p w:rsidR="001E4ABF" w:rsidRPr="001B56A2" w:rsidRDefault="001B56A2" w:rsidP="001B56A2">
      <w:pPr>
        <w:spacing w:after="120" w:line="240" w:lineRule="auto"/>
        <w:jc w:val="both"/>
        <w:rPr>
          <w:rFonts w:ascii="Cambria" w:hAnsi="Cambria"/>
          <w:b/>
          <w:sz w:val="24"/>
          <w:szCs w:val="24"/>
        </w:rPr>
      </w:pPr>
      <w:r w:rsidRPr="001B56A2">
        <w:rPr>
          <w:rFonts w:ascii="Cambria" w:hAnsi="Cambria"/>
          <w:b/>
          <w:sz w:val="24"/>
          <w:szCs w:val="24"/>
        </w:rPr>
        <w:t xml:space="preserve">1. </w:t>
      </w:r>
      <w:r w:rsidR="001E4ABF" w:rsidRPr="001B56A2">
        <w:rPr>
          <w:rFonts w:ascii="Cambria" w:hAnsi="Cambria"/>
          <w:b/>
          <w:sz w:val="24"/>
          <w:szCs w:val="24"/>
        </w:rPr>
        <w:t>Cel praktyk</w:t>
      </w:r>
    </w:p>
    <w:p w:rsidR="00FF29EA" w:rsidRPr="001B56A2" w:rsidRDefault="00FF29EA" w:rsidP="0023653E">
      <w:pPr>
        <w:pStyle w:val="Akapitzlist"/>
        <w:spacing w:after="40" w:line="240" w:lineRule="auto"/>
        <w:ind w:left="0"/>
        <w:contextualSpacing w:val="0"/>
        <w:jc w:val="both"/>
        <w:rPr>
          <w:rFonts w:ascii="Cambria" w:hAnsi="Cambria"/>
          <w:sz w:val="24"/>
          <w:szCs w:val="24"/>
        </w:rPr>
      </w:pPr>
      <w:r w:rsidRPr="001B56A2">
        <w:rPr>
          <w:rFonts w:ascii="Cambria" w:hAnsi="Cambria"/>
          <w:sz w:val="24"/>
          <w:szCs w:val="24"/>
        </w:rPr>
        <w:t>Głównym celem praktyki jest kształcenie umiejętności studentów</w:t>
      </w:r>
      <w:r w:rsidR="001E4ABF" w:rsidRPr="001B56A2">
        <w:rPr>
          <w:rFonts w:ascii="Cambria" w:hAnsi="Cambria"/>
          <w:sz w:val="24"/>
          <w:szCs w:val="24"/>
        </w:rPr>
        <w:t xml:space="preserve"> </w:t>
      </w:r>
      <w:r w:rsidRPr="001B56A2">
        <w:rPr>
          <w:rFonts w:ascii="Cambria" w:hAnsi="Cambria"/>
          <w:sz w:val="24"/>
          <w:szCs w:val="24"/>
        </w:rPr>
        <w:t xml:space="preserve">w zakresie </w:t>
      </w:r>
      <w:r w:rsidR="00E52F8B">
        <w:rPr>
          <w:rFonts w:ascii="Cambria" w:hAnsi="Cambria"/>
          <w:sz w:val="24"/>
          <w:szCs w:val="24"/>
        </w:rPr>
        <w:t xml:space="preserve">zadań należących do </w:t>
      </w:r>
      <w:r w:rsidRPr="001B56A2">
        <w:rPr>
          <w:rFonts w:ascii="Cambria" w:hAnsi="Cambria"/>
          <w:sz w:val="24"/>
          <w:szCs w:val="24"/>
        </w:rPr>
        <w:t>pracy asystenta rodziny. Zakłada się, że po</w:t>
      </w:r>
      <w:r w:rsidR="001B56A2" w:rsidRPr="001B56A2">
        <w:rPr>
          <w:rFonts w:ascii="Cambria" w:hAnsi="Cambria"/>
          <w:sz w:val="24"/>
          <w:szCs w:val="24"/>
        </w:rPr>
        <w:t>przez</w:t>
      </w:r>
      <w:r w:rsidRPr="001B56A2">
        <w:rPr>
          <w:rFonts w:ascii="Cambria" w:hAnsi="Cambria"/>
          <w:sz w:val="24"/>
          <w:szCs w:val="24"/>
        </w:rPr>
        <w:t xml:space="preserve"> odbyci</w:t>
      </w:r>
      <w:r w:rsidR="001B56A2" w:rsidRPr="001B56A2">
        <w:rPr>
          <w:rFonts w:ascii="Cambria" w:hAnsi="Cambria"/>
          <w:sz w:val="24"/>
          <w:szCs w:val="24"/>
        </w:rPr>
        <w:t>e</w:t>
      </w:r>
      <w:r w:rsidRPr="001B56A2">
        <w:rPr>
          <w:rFonts w:ascii="Cambria" w:hAnsi="Cambria"/>
          <w:sz w:val="24"/>
          <w:szCs w:val="24"/>
        </w:rPr>
        <w:t xml:space="preserve"> praktyki studenci:</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poznają rodzaje placówek pracujących z rodziną i na rzecz rodziny oraz tych, które</w:t>
      </w:r>
      <w:r w:rsidR="00E52F8B">
        <w:rPr>
          <w:rFonts w:ascii="Cambria" w:hAnsi="Cambria"/>
          <w:sz w:val="24"/>
          <w:szCs w:val="24"/>
        </w:rPr>
        <w:t xml:space="preserve"> zatrudniają asystentów rodziny;</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zapoznają się z dokumentacją prowadzoną w placówkach, w kt</w:t>
      </w:r>
      <w:r w:rsidR="00E52F8B">
        <w:rPr>
          <w:rFonts w:ascii="Cambria" w:hAnsi="Cambria"/>
          <w:sz w:val="24"/>
          <w:szCs w:val="24"/>
        </w:rPr>
        <w:t>órych realizowana jest praktyka;</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upewnią się w obowiązku samokształcenia i dokształcania w zawodzie asystenta rodziny i praktycznego wykorzystania w</w:t>
      </w:r>
      <w:r w:rsidR="00E52F8B">
        <w:rPr>
          <w:rFonts w:ascii="Cambria" w:hAnsi="Cambria"/>
          <w:sz w:val="24"/>
          <w:szCs w:val="24"/>
        </w:rPr>
        <w:t>iedzy z obszaru nauk o rodzinie;</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uświadomią sobie specyfikę podejmowanej roli zawodowej asystenta rodziny i wymaganych do jej pełnienia dyspozycji os</w:t>
      </w:r>
      <w:r w:rsidR="00E52F8B">
        <w:rPr>
          <w:rFonts w:ascii="Cambria" w:hAnsi="Cambria"/>
          <w:sz w:val="24"/>
          <w:szCs w:val="24"/>
        </w:rPr>
        <w:t>obowościowych oraz umiejętności;</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nabędą umiejętność korzystania z odpowi</w:t>
      </w:r>
      <w:r w:rsidR="00E52F8B">
        <w:rPr>
          <w:rFonts w:ascii="Cambria" w:hAnsi="Cambria"/>
          <w:sz w:val="24"/>
          <w:szCs w:val="24"/>
        </w:rPr>
        <w:t>edniej literatury i form pomocy;</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poznają potrzeby dzieci, młodzieży i dorosłych korzystających z pomocy asystenta rodziny oraz placówek pracujący</w:t>
      </w:r>
      <w:r w:rsidR="00E52F8B">
        <w:rPr>
          <w:rFonts w:ascii="Cambria" w:hAnsi="Cambria"/>
          <w:sz w:val="24"/>
          <w:szCs w:val="24"/>
        </w:rPr>
        <w:t>ch z rodziną i na rzecz rodziny;</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obserwując działania asystenta rodziny lub innego pracownika – opiekuna praktyki (hospitacja) potrafią dokonać konstruktywnej analizy realizowanych przez nich zadań w celu optymalnego przygotowania się do samodzielnego podejmowania wybranych zad</w:t>
      </w:r>
      <w:r w:rsidR="00E52F8B">
        <w:rPr>
          <w:rFonts w:ascii="Cambria" w:hAnsi="Cambria"/>
          <w:sz w:val="24"/>
          <w:szCs w:val="24"/>
        </w:rPr>
        <w:t>ań w zawodzie asystenta rodziny;</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potrafią stosować odpowiednie zadania i metody w kontakcie z klientem placówki pracując</w:t>
      </w:r>
      <w:r w:rsidR="00E52F8B">
        <w:rPr>
          <w:rFonts w:ascii="Cambria" w:hAnsi="Cambria"/>
          <w:sz w:val="24"/>
          <w:szCs w:val="24"/>
        </w:rPr>
        <w:t>ej z rodziną i na rzecz rodziny;</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zdobędą umiejętność kierowania procesem pomocy klientom z obszaru zadań asystenta rodziny i omawianych placówek w oparciu o wiedzę i umiejętności zdobyte w trakcie studiów oraz wskazówki kierującego pr</w:t>
      </w:r>
      <w:r w:rsidR="00E52F8B">
        <w:rPr>
          <w:rFonts w:ascii="Cambria" w:hAnsi="Cambria"/>
          <w:sz w:val="24"/>
          <w:szCs w:val="24"/>
        </w:rPr>
        <w:t>aktyką pracownika tych placówek;</w:t>
      </w:r>
    </w:p>
    <w:p w:rsidR="00FF29EA" w:rsidRPr="001B56A2" w:rsidRDefault="00FF29EA" w:rsidP="0023653E">
      <w:pPr>
        <w:pStyle w:val="Akapitzlist"/>
        <w:numPr>
          <w:ilvl w:val="0"/>
          <w:numId w:val="19"/>
        </w:numPr>
        <w:spacing w:after="0" w:line="240" w:lineRule="auto"/>
        <w:ind w:left="568" w:hanging="284"/>
        <w:jc w:val="both"/>
        <w:rPr>
          <w:rFonts w:ascii="Cambria" w:hAnsi="Cambria"/>
          <w:sz w:val="24"/>
          <w:szCs w:val="24"/>
          <w:u w:val="single"/>
        </w:rPr>
      </w:pPr>
      <w:r w:rsidRPr="001B56A2">
        <w:rPr>
          <w:rFonts w:ascii="Cambria" w:hAnsi="Cambria"/>
          <w:sz w:val="24"/>
          <w:szCs w:val="24"/>
        </w:rPr>
        <w:t>poznają cele i zadania pracy asystenta rodziny i placówek pracujących z rodziną i na rzecz rodziny, ich funkcji oraz podstaw organizacji pracy.</w:t>
      </w:r>
    </w:p>
    <w:p w:rsidR="0023653E" w:rsidRPr="001B56A2" w:rsidRDefault="0023653E" w:rsidP="0023653E">
      <w:pPr>
        <w:spacing w:after="0" w:line="240" w:lineRule="auto"/>
        <w:jc w:val="both"/>
        <w:rPr>
          <w:rFonts w:ascii="Cambria" w:hAnsi="Cambria"/>
          <w:sz w:val="24"/>
          <w:szCs w:val="24"/>
        </w:rPr>
      </w:pPr>
    </w:p>
    <w:p w:rsidR="0023653E" w:rsidRPr="001B56A2" w:rsidRDefault="0023653E" w:rsidP="0023653E">
      <w:pPr>
        <w:spacing w:after="120" w:line="240" w:lineRule="auto"/>
        <w:jc w:val="both"/>
        <w:rPr>
          <w:rFonts w:ascii="Cambria" w:hAnsi="Cambria"/>
          <w:b/>
          <w:sz w:val="24"/>
          <w:szCs w:val="24"/>
        </w:rPr>
      </w:pPr>
      <w:r w:rsidRPr="001B56A2">
        <w:rPr>
          <w:rFonts w:ascii="Cambria" w:hAnsi="Cambria"/>
          <w:b/>
          <w:sz w:val="24"/>
          <w:szCs w:val="24"/>
        </w:rPr>
        <w:t>2. Organizacja praktyki</w:t>
      </w:r>
    </w:p>
    <w:p w:rsidR="000B7A18" w:rsidRPr="000B7A18" w:rsidRDefault="000B7A18" w:rsidP="000B7A18">
      <w:pPr>
        <w:spacing w:after="80" w:line="240" w:lineRule="auto"/>
        <w:jc w:val="both"/>
        <w:rPr>
          <w:rFonts w:ascii="Cambria" w:eastAsia="Times New Roman" w:hAnsi="Cambria"/>
          <w:sz w:val="24"/>
          <w:szCs w:val="24"/>
        </w:rPr>
      </w:pPr>
      <w:r w:rsidRPr="000B7A18">
        <w:rPr>
          <w:rFonts w:ascii="Cambria" w:eastAsia="Times New Roman" w:hAnsi="Cambria"/>
          <w:sz w:val="24"/>
          <w:szCs w:val="24"/>
        </w:rPr>
        <w:t xml:space="preserve">Ogólny nadzór nad praktyką pełni dyrektor placówki lub osoba odpowiedzialna za daną jednostkę, w której student odbywa praktykę. Studenci podlegają mu w zakresie organizacji praktyki i realizacji jej programu. Bezpośrednim kierownikiem jest opiekun praktyki </w:t>
      </w:r>
      <w:r w:rsidRPr="000B7A18">
        <w:rPr>
          <w:rFonts w:ascii="Cambria" w:eastAsia="Times New Roman" w:hAnsi="Cambria"/>
          <w:sz w:val="24"/>
          <w:szCs w:val="24"/>
        </w:rPr>
        <w:lastRenderedPageBreak/>
        <w:t xml:space="preserve">wyznaczony przez dyrektora placówki lub osobę odpowiedzialną. </w:t>
      </w:r>
      <w:r w:rsidRPr="006D204D">
        <w:rPr>
          <w:rFonts w:ascii="Cambria" w:eastAsia="Times New Roman" w:hAnsi="Cambria"/>
          <w:sz w:val="24"/>
          <w:szCs w:val="24"/>
          <w:highlight w:val="yellow"/>
        </w:rPr>
        <w:t>Opiekunem praktyki ze strony uczelni jest też powołany przez Dziekana Wydziału Teologicznego nauczyciel akademicki.</w:t>
      </w:r>
      <w:r w:rsidRPr="000B7A18">
        <w:rPr>
          <w:rFonts w:ascii="Cambria" w:eastAsia="Times New Roman" w:hAnsi="Cambria"/>
          <w:sz w:val="24"/>
          <w:szCs w:val="24"/>
        </w:rPr>
        <w:t xml:space="preserve"> Pomaga on w realizacji praktyki i dokonuje jej zaliczenia.</w:t>
      </w:r>
    </w:p>
    <w:p w:rsidR="000B7A18" w:rsidRPr="000B7A18" w:rsidRDefault="000B7A18" w:rsidP="000B7A18">
      <w:pPr>
        <w:spacing w:after="80" w:line="240" w:lineRule="auto"/>
        <w:jc w:val="both"/>
        <w:rPr>
          <w:rFonts w:ascii="Cambria" w:eastAsia="Times New Roman" w:hAnsi="Cambria"/>
          <w:sz w:val="24"/>
          <w:szCs w:val="24"/>
        </w:rPr>
      </w:pPr>
      <w:r w:rsidRPr="000B7A18">
        <w:rPr>
          <w:rFonts w:ascii="Cambria" w:eastAsia="Times New Roman" w:hAnsi="Cambria"/>
          <w:sz w:val="24"/>
          <w:szCs w:val="24"/>
        </w:rPr>
        <w:t>Dyrekcja instytucji lub osoba odpowiedzialna ustala dla każdego studenta plan zajęć, by zapewnić mu wykonanie wszystkich zadań. W planie można uwzględnić dodatkowe propozycje studenta i rozszerzyć program.</w:t>
      </w:r>
    </w:p>
    <w:p w:rsidR="000B7A18" w:rsidRPr="000B7A18" w:rsidRDefault="000B7A18" w:rsidP="000B7A18">
      <w:pPr>
        <w:spacing w:after="80" w:line="240" w:lineRule="auto"/>
        <w:jc w:val="both"/>
        <w:rPr>
          <w:rFonts w:ascii="Cambria" w:eastAsia="Times New Roman" w:hAnsi="Cambria"/>
          <w:sz w:val="24"/>
          <w:szCs w:val="24"/>
        </w:rPr>
      </w:pPr>
      <w:r w:rsidRPr="000B7A18">
        <w:rPr>
          <w:rFonts w:ascii="Cambria" w:eastAsia="Times New Roman" w:hAnsi="Cambria"/>
          <w:sz w:val="24"/>
          <w:szCs w:val="24"/>
        </w:rPr>
        <w:t>Studenci nie mogą pełnić zastępstw za nieobecnych pracowników ani realizować zadań bez nadzoru odpowiedzialnego za określone zadania pracownika instytucji. Praktyka nie jest równoznaczna ze stosunkiem pracy. Odpowiedzialność za prawidłowy przebieg działań placówki, za jakość świadczonych usług wobec klientów spoczywa na opiekunie praktyki w instytucji, w której się ona odbywa. Opiekun praktyki powinien też nadzorować realizowane przez studenta określone zadania.</w:t>
      </w:r>
    </w:p>
    <w:p w:rsidR="000B7A18" w:rsidRPr="000B7A18" w:rsidRDefault="000B7A18" w:rsidP="000B7A18">
      <w:pPr>
        <w:spacing w:after="80" w:line="240" w:lineRule="auto"/>
        <w:jc w:val="both"/>
        <w:rPr>
          <w:rFonts w:ascii="Cambria" w:eastAsia="Times New Roman" w:hAnsi="Cambria"/>
          <w:sz w:val="24"/>
          <w:szCs w:val="24"/>
        </w:rPr>
      </w:pPr>
      <w:r w:rsidRPr="000B7A18">
        <w:rPr>
          <w:rFonts w:ascii="Cambria" w:eastAsia="Times New Roman" w:hAnsi="Cambria"/>
          <w:sz w:val="24"/>
          <w:szCs w:val="24"/>
        </w:rPr>
        <w:t>Nie należy zwiększać ilości zajęć ponad przewidzianą w programie. Ważne jest zapewnienie studentowi warunków do dokładnego przemyślenia i przedyskutowania konkretnych doświadczeń, do poprawnego przygotowania się do realizacji zadań, przestudiowania literatury i zgromadzenia niezbędnych materiałów i środków wykorzystywanych w określonych zadaniach. Bardzo ważne jest też, by dyrekcja i grono pracowników udostępniając studentom swoje doświadczenia, wymagali od nich inicjatywy i wysiłku w pracy.</w:t>
      </w:r>
    </w:p>
    <w:p w:rsidR="000B7A18" w:rsidRPr="000B7A18" w:rsidRDefault="000B7A18" w:rsidP="000B7A18">
      <w:pPr>
        <w:spacing w:after="80" w:line="240" w:lineRule="auto"/>
        <w:jc w:val="both"/>
        <w:rPr>
          <w:rFonts w:ascii="Cambria" w:eastAsia="Times New Roman" w:hAnsi="Cambria"/>
          <w:sz w:val="24"/>
          <w:szCs w:val="24"/>
        </w:rPr>
      </w:pPr>
      <w:r w:rsidRPr="000B7A18">
        <w:rPr>
          <w:rFonts w:ascii="Cambria" w:eastAsia="Times New Roman" w:hAnsi="Cambria"/>
          <w:sz w:val="24"/>
          <w:szCs w:val="24"/>
        </w:rPr>
        <w:t>Dziennik praktyki (obejmujący informacje o przebiegu praktyki) student przedkłada dyrektorowi placówki, w której odbywa on praktykę, lub upoważnionej przez niego osobie, celem potwierdzenia wykonania zadań, wystawienia opinii i oceny.</w:t>
      </w:r>
    </w:p>
    <w:p w:rsidR="00FF29EA" w:rsidRPr="001B56A2" w:rsidRDefault="00FF29EA" w:rsidP="0098712F">
      <w:pPr>
        <w:spacing w:after="40" w:line="240" w:lineRule="auto"/>
        <w:jc w:val="both"/>
        <w:rPr>
          <w:rFonts w:ascii="Cambria" w:hAnsi="Cambria"/>
          <w:sz w:val="24"/>
          <w:szCs w:val="24"/>
        </w:rPr>
      </w:pPr>
      <w:r w:rsidRPr="001B56A2">
        <w:rPr>
          <w:rFonts w:ascii="Cambria" w:hAnsi="Cambria"/>
          <w:sz w:val="24"/>
          <w:szCs w:val="24"/>
        </w:rPr>
        <w:t xml:space="preserve">Dyrekcja </w:t>
      </w:r>
      <w:r w:rsidR="000B7A18">
        <w:rPr>
          <w:rFonts w:ascii="Cambria" w:hAnsi="Cambria"/>
          <w:sz w:val="24"/>
          <w:szCs w:val="24"/>
        </w:rPr>
        <w:t xml:space="preserve">lub osoba odpowiedzialna </w:t>
      </w:r>
      <w:r w:rsidRPr="001B56A2">
        <w:rPr>
          <w:rFonts w:ascii="Cambria" w:hAnsi="Cambria"/>
          <w:sz w:val="24"/>
          <w:szCs w:val="24"/>
        </w:rPr>
        <w:t>sporządza opinię o przebiegu praktyki oraz ocenia wysiłki jednym ze stopni następującej skali: bardzo dobry, dobry plus, dobry, dostateczny plus, dostateczny, niedostateczny, przyjmując jako kryteria:</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stopień wykonania zadań programu,</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umiejętność hospitacji zadań,</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umiejętność przygotowania i przeprowadzenia konkretnych działań,</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aktywność, inicjatywę, pomysłowość i inwencję w pracy,</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postawę wobec klientów,</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stosunek do zawodu asystenta rodziny,</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postawę społeczno-moralną ujawnioną w toku pracy,</w:t>
      </w:r>
    </w:p>
    <w:p w:rsidR="00FF29EA" w:rsidRPr="001B56A2" w:rsidRDefault="00FF29EA" w:rsidP="0098712F">
      <w:pPr>
        <w:pStyle w:val="Akapitzlist"/>
        <w:numPr>
          <w:ilvl w:val="0"/>
          <w:numId w:val="18"/>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umiejętność współdziałania w zespole pracowników instytucji, w której odbywa się praktyka,</w:t>
      </w:r>
    </w:p>
    <w:p w:rsidR="00FF29EA" w:rsidRPr="001B56A2" w:rsidRDefault="00FF29EA" w:rsidP="0098712F">
      <w:pPr>
        <w:pStyle w:val="Akapitzlist"/>
        <w:numPr>
          <w:ilvl w:val="0"/>
          <w:numId w:val="18"/>
        </w:numPr>
        <w:spacing w:after="80" w:line="240" w:lineRule="auto"/>
        <w:ind w:left="568" w:hanging="284"/>
        <w:contextualSpacing w:val="0"/>
        <w:jc w:val="both"/>
        <w:rPr>
          <w:rFonts w:ascii="Cambria" w:hAnsi="Cambria"/>
          <w:sz w:val="24"/>
          <w:szCs w:val="24"/>
        </w:rPr>
      </w:pPr>
      <w:r w:rsidRPr="001B56A2">
        <w:rPr>
          <w:rFonts w:ascii="Cambria" w:hAnsi="Cambria"/>
          <w:sz w:val="24"/>
          <w:szCs w:val="24"/>
        </w:rPr>
        <w:t>inne zjawiska, istotne w pracy i przydatności do zawodu.</w:t>
      </w:r>
    </w:p>
    <w:p w:rsidR="00FF29EA" w:rsidRPr="001B56A2" w:rsidRDefault="00FF29EA" w:rsidP="00595672">
      <w:pPr>
        <w:spacing w:after="0" w:line="240" w:lineRule="auto"/>
        <w:jc w:val="both"/>
        <w:rPr>
          <w:rFonts w:ascii="Cambria" w:hAnsi="Cambria"/>
          <w:sz w:val="24"/>
          <w:szCs w:val="24"/>
        </w:rPr>
      </w:pPr>
      <w:r w:rsidRPr="006D204D">
        <w:rPr>
          <w:rFonts w:ascii="Cambria" w:hAnsi="Cambria"/>
          <w:sz w:val="24"/>
          <w:szCs w:val="24"/>
          <w:highlight w:val="yellow"/>
        </w:rPr>
        <w:t xml:space="preserve">Dyrekcja </w:t>
      </w:r>
      <w:r w:rsidR="000B7A18" w:rsidRPr="006D204D">
        <w:rPr>
          <w:rFonts w:ascii="Cambria" w:hAnsi="Cambria"/>
          <w:sz w:val="24"/>
          <w:szCs w:val="24"/>
          <w:highlight w:val="yellow"/>
        </w:rPr>
        <w:t xml:space="preserve">lub osoba odpowiedzialna </w:t>
      </w:r>
      <w:r w:rsidRPr="006D204D">
        <w:rPr>
          <w:rFonts w:ascii="Cambria" w:hAnsi="Cambria"/>
          <w:sz w:val="24"/>
          <w:szCs w:val="24"/>
          <w:highlight w:val="yellow"/>
        </w:rPr>
        <w:t>przekazuje opinię studentowi, który składa ją wraz z dziennikiem praktyki u opiekuna praktyki na uczelni celem zaliczenia</w:t>
      </w:r>
      <w:r w:rsidRPr="001B56A2">
        <w:rPr>
          <w:rFonts w:ascii="Cambria" w:hAnsi="Cambria"/>
          <w:sz w:val="24"/>
          <w:szCs w:val="24"/>
        </w:rPr>
        <w:t>.</w:t>
      </w:r>
    </w:p>
    <w:p w:rsidR="00595672" w:rsidRPr="001B56A2" w:rsidRDefault="00595672" w:rsidP="00595672">
      <w:pPr>
        <w:spacing w:after="0" w:line="240" w:lineRule="auto"/>
        <w:jc w:val="both"/>
        <w:rPr>
          <w:rFonts w:ascii="Cambria" w:hAnsi="Cambria"/>
          <w:sz w:val="24"/>
          <w:szCs w:val="24"/>
        </w:rPr>
      </w:pPr>
    </w:p>
    <w:p w:rsidR="00595672" w:rsidRPr="001B56A2" w:rsidRDefault="00595672" w:rsidP="00595672">
      <w:pPr>
        <w:spacing w:after="120" w:line="240" w:lineRule="auto"/>
        <w:jc w:val="both"/>
        <w:rPr>
          <w:rFonts w:ascii="Cambria" w:hAnsi="Cambria"/>
          <w:b/>
          <w:sz w:val="24"/>
          <w:szCs w:val="24"/>
        </w:rPr>
      </w:pPr>
      <w:r w:rsidRPr="001B56A2">
        <w:rPr>
          <w:rFonts w:ascii="Cambria" w:hAnsi="Cambria"/>
          <w:b/>
          <w:sz w:val="24"/>
          <w:szCs w:val="24"/>
        </w:rPr>
        <w:t>3. Zadania studenta</w:t>
      </w:r>
    </w:p>
    <w:p w:rsidR="00FF29EA" w:rsidRPr="001B56A2" w:rsidRDefault="00FF29EA" w:rsidP="00595672">
      <w:pPr>
        <w:spacing w:after="40" w:line="240" w:lineRule="auto"/>
        <w:jc w:val="both"/>
        <w:rPr>
          <w:rFonts w:ascii="Cambria" w:hAnsi="Cambria"/>
          <w:sz w:val="24"/>
          <w:szCs w:val="24"/>
        </w:rPr>
      </w:pPr>
      <w:r w:rsidRPr="001B56A2">
        <w:rPr>
          <w:rFonts w:ascii="Cambria" w:hAnsi="Cambria"/>
          <w:sz w:val="24"/>
          <w:szCs w:val="24"/>
        </w:rPr>
        <w:t>Studenci zobowiązani są do:</w:t>
      </w:r>
    </w:p>
    <w:p w:rsidR="00FF29EA" w:rsidRPr="001B56A2" w:rsidRDefault="007D6E2F" w:rsidP="00595672">
      <w:pPr>
        <w:pStyle w:val="Akapitzlist"/>
        <w:numPr>
          <w:ilvl w:val="0"/>
          <w:numId w:val="5"/>
        </w:numPr>
        <w:spacing w:after="0" w:line="240" w:lineRule="auto"/>
        <w:ind w:left="568" w:hanging="284"/>
        <w:jc w:val="both"/>
        <w:rPr>
          <w:rFonts w:ascii="Cambria" w:hAnsi="Cambria"/>
          <w:sz w:val="24"/>
          <w:szCs w:val="24"/>
        </w:rPr>
      </w:pPr>
      <w:r w:rsidRPr="001B56A2">
        <w:rPr>
          <w:rFonts w:ascii="Cambria" w:hAnsi="Cambria"/>
          <w:sz w:val="24"/>
          <w:szCs w:val="24"/>
        </w:rPr>
        <w:t>d</w:t>
      </w:r>
      <w:r w:rsidR="00FF29EA" w:rsidRPr="001B56A2">
        <w:rPr>
          <w:rFonts w:ascii="Cambria" w:hAnsi="Cambria"/>
          <w:sz w:val="24"/>
          <w:szCs w:val="24"/>
        </w:rPr>
        <w:t>okumentowania problemów klientów z obszaru działań asystenta rodziny oraz innych placówek pracujących z rodziną i na rzecz rodziny</w:t>
      </w:r>
      <w:r w:rsidRPr="001B56A2">
        <w:rPr>
          <w:rFonts w:ascii="Cambria" w:hAnsi="Cambria"/>
          <w:sz w:val="24"/>
          <w:szCs w:val="24"/>
        </w:rPr>
        <w:t>;</w:t>
      </w:r>
    </w:p>
    <w:p w:rsidR="00FF29EA" w:rsidRPr="001B56A2" w:rsidRDefault="007D6E2F" w:rsidP="00595672">
      <w:pPr>
        <w:pStyle w:val="Akapitzlist"/>
        <w:numPr>
          <w:ilvl w:val="0"/>
          <w:numId w:val="5"/>
        </w:numPr>
        <w:spacing w:after="0" w:line="240" w:lineRule="auto"/>
        <w:ind w:left="568" w:hanging="284"/>
        <w:jc w:val="both"/>
        <w:rPr>
          <w:rFonts w:ascii="Cambria" w:hAnsi="Cambria"/>
          <w:sz w:val="24"/>
          <w:szCs w:val="24"/>
        </w:rPr>
      </w:pPr>
      <w:r w:rsidRPr="001B56A2">
        <w:rPr>
          <w:rFonts w:ascii="Cambria" w:hAnsi="Cambria"/>
          <w:sz w:val="24"/>
          <w:szCs w:val="24"/>
        </w:rPr>
        <w:t>p</w:t>
      </w:r>
      <w:r w:rsidR="00FF29EA" w:rsidRPr="001B56A2">
        <w:rPr>
          <w:rFonts w:ascii="Cambria" w:hAnsi="Cambria"/>
          <w:sz w:val="24"/>
          <w:szCs w:val="24"/>
        </w:rPr>
        <w:t>oznania struktur funkcjonowania placówek pracujących z rodziną i na rzecz rodziny</w:t>
      </w:r>
      <w:r w:rsidRPr="001B56A2">
        <w:rPr>
          <w:rFonts w:ascii="Cambria" w:hAnsi="Cambria"/>
          <w:sz w:val="24"/>
          <w:szCs w:val="24"/>
        </w:rPr>
        <w:t>;</w:t>
      </w:r>
    </w:p>
    <w:p w:rsidR="00FF29EA" w:rsidRPr="001B56A2" w:rsidRDefault="007D6E2F" w:rsidP="00595672">
      <w:pPr>
        <w:pStyle w:val="Akapitzlist"/>
        <w:numPr>
          <w:ilvl w:val="0"/>
          <w:numId w:val="5"/>
        </w:numPr>
        <w:spacing w:after="0" w:line="240" w:lineRule="auto"/>
        <w:ind w:left="568" w:hanging="284"/>
        <w:jc w:val="both"/>
        <w:rPr>
          <w:rFonts w:ascii="Cambria" w:hAnsi="Cambria"/>
          <w:sz w:val="24"/>
          <w:szCs w:val="24"/>
        </w:rPr>
      </w:pPr>
      <w:r w:rsidRPr="001B56A2">
        <w:rPr>
          <w:rFonts w:ascii="Cambria" w:hAnsi="Cambria"/>
          <w:sz w:val="24"/>
          <w:szCs w:val="24"/>
        </w:rPr>
        <w:t>p</w:t>
      </w:r>
      <w:r w:rsidR="00FF29EA" w:rsidRPr="001B56A2">
        <w:rPr>
          <w:rFonts w:ascii="Cambria" w:hAnsi="Cambria"/>
          <w:sz w:val="24"/>
          <w:szCs w:val="24"/>
        </w:rPr>
        <w:t>oznania szczególnych zagadnień i problemów występujących w placówkach służących rod</w:t>
      </w:r>
      <w:r w:rsidRPr="001B56A2">
        <w:rPr>
          <w:rFonts w:ascii="Cambria" w:hAnsi="Cambria"/>
          <w:sz w:val="24"/>
          <w:szCs w:val="24"/>
        </w:rPr>
        <w:t>zinie i pracy asystenta rodziny;</w:t>
      </w:r>
    </w:p>
    <w:p w:rsidR="00FF29EA" w:rsidRPr="001B56A2" w:rsidRDefault="007D6E2F" w:rsidP="00595672">
      <w:pPr>
        <w:pStyle w:val="Akapitzlist"/>
        <w:numPr>
          <w:ilvl w:val="0"/>
          <w:numId w:val="5"/>
        </w:numPr>
        <w:spacing w:after="0" w:line="240" w:lineRule="auto"/>
        <w:ind w:left="568" w:hanging="284"/>
        <w:jc w:val="both"/>
        <w:rPr>
          <w:rFonts w:ascii="Cambria" w:hAnsi="Cambria"/>
          <w:sz w:val="24"/>
          <w:szCs w:val="24"/>
        </w:rPr>
      </w:pPr>
      <w:r w:rsidRPr="001B56A2">
        <w:rPr>
          <w:rFonts w:ascii="Cambria" w:hAnsi="Cambria"/>
          <w:sz w:val="24"/>
          <w:szCs w:val="24"/>
        </w:rPr>
        <w:t>p</w:t>
      </w:r>
      <w:r w:rsidR="00FF29EA" w:rsidRPr="001B56A2">
        <w:rPr>
          <w:rFonts w:ascii="Cambria" w:hAnsi="Cambria"/>
          <w:sz w:val="24"/>
          <w:szCs w:val="24"/>
        </w:rPr>
        <w:t>oznania pracy placówek pracujących z rodziną i na rzecz rodziny</w:t>
      </w:r>
      <w:r w:rsidRPr="001B56A2">
        <w:rPr>
          <w:rFonts w:ascii="Cambria" w:hAnsi="Cambria"/>
          <w:sz w:val="24"/>
          <w:szCs w:val="24"/>
        </w:rPr>
        <w:t>;</w:t>
      </w:r>
    </w:p>
    <w:p w:rsidR="00FF29EA" w:rsidRPr="001B56A2" w:rsidRDefault="007D6E2F" w:rsidP="00595672">
      <w:pPr>
        <w:pStyle w:val="Akapitzlist"/>
        <w:numPr>
          <w:ilvl w:val="0"/>
          <w:numId w:val="5"/>
        </w:numPr>
        <w:spacing w:after="0" w:line="240" w:lineRule="auto"/>
        <w:ind w:left="568" w:hanging="284"/>
        <w:jc w:val="both"/>
        <w:rPr>
          <w:rFonts w:ascii="Cambria" w:hAnsi="Cambria"/>
          <w:sz w:val="24"/>
          <w:szCs w:val="24"/>
        </w:rPr>
      </w:pPr>
      <w:r w:rsidRPr="001B56A2">
        <w:rPr>
          <w:rFonts w:ascii="Cambria" w:hAnsi="Cambria"/>
          <w:sz w:val="24"/>
          <w:szCs w:val="24"/>
        </w:rPr>
        <w:t>p</w:t>
      </w:r>
      <w:r w:rsidR="00FF29EA" w:rsidRPr="001B56A2">
        <w:rPr>
          <w:rFonts w:ascii="Cambria" w:hAnsi="Cambria"/>
          <w:sz w:val="24"/>
          <w:szCs w:val="24"/>
        </w:rPr>
        <w:t>oznani</w:t>
      </w:r>
      <w:r w:rsidRPr="001B56A2">
        <w:rPr>
          <w:rFonts w:ascii="Cambria" w:hAnsi="Cambria"/>
          <w:sz w:val="24"/>
          <w:szCs w:val="24"/>
        </w:rPr>
        <w:t>a</w:t>
      </w:r>
      <w:r w:rsidR="00FF29EA" w:rsidRPr="001B56A2">
        <w:rPr>
          <w:rFonts w:ascii="Cambria" w:hAnsi="Cambria"/>
          <w:sz w:val="24"/>
          <w:szCs w:val="24"/>
        </w:rPr>
        <w:t xml:space="preserve"> narzędzi służących diagnozowaniu problemów z obszaru pracy asystenta rodziny oraz klientów placówek pracujący</w:t>
      </w:r>
      <w:r w:rsidRPr="001B56A2">
        <w:rPr>
          <w:rFonts w:ascii="Cambria" w:hAnsi="Cambria"/>
          <w:sz w:val="24"/>
          <w:szCs w:val="24"/>
        </w:rPr>
        <w:t>ch z rodziną i na rzecz rodziny;</w:t>
      </w:r>
    </w:p>
    <w:p w:rsidR="00FF29EA" w:rsidRPr="001B56A2" w:rsidRDefault="007D6E2F" w:rsidP="00595672">
      <w:pPr>
        <w:pStyle w:val="Akapitzlist"/>
        <w:numPr>
          <w:ilvl w:val="0"/>
          <w:numId w:val="5"/>
        </w:numPr>
        <w:spacing w:after="0" w:line="240" w:lineRule="auto"/>
        <w:ind w:left="568" w:hanging="284"/>
        <w:jc w:val="both"/>
        <w:rPr>
          <w:rFonts w:ascii="Cambria" w:hAnsi="Cambria"/>
          <w:sz w:val="24"/>
          <w:szCs w:val="24"/>
        </w:rPr>
      </w:pPr>
      <w:r w:rsidRPr="001B56A2">
        <w:rPr>
          <w:rFonts w:ascii="Cambria" w:hAnsi="Cambria"/>
          <w:sz w:val="24"/>
          <w:szCs w:val="24"/>
        </w:rPr>
        <w:lastRenderedPageBreak/>
        <w:t>z</w:t>
      </w:r>
      <w:r w:rsidR="00FF29EA" w:rsidRPr="001B56A2">
        <w:rPr>
          <w:rFonts w:ascii="Cambria" w:hAnsi="Cambria"/>
          <w:sz w:val="24"/>
          <w:szCs w:val="24"/>
        </w:rPr>
        <w:t>apoznania się z doborem osób, ich predyspozycjami osobowościowymi, kwalifikacjami, doskonaleniem i samodoskonaleniem zawodowym, wymaganym do wykonyw</w:t>
      </w:r>
      <w:r w:rsidRPr="001B56A2">
        <w:rPr>
          <w:rFonts w:ascii="Cambria" w:hAnsi="Cambria"/>
          <w:sz w:val="24"/>
          <w:szCs w:val="24"/>
        </w:rPr>
        <w:t>ania zawodu asystenta rodziny;</w:t>
      </w:r>
    </w:p>
    <w:p w:rsidR="00FF29EA" w:rsidRPr="001B56A2" w:rsidRDefault="007D6E2F" w:rsidP="00595672">
      <w:pPr>
        <w:pStyle w:val="Akapitzlist"/>
        <w:numPr>
          <w:ilvl w:val="0"/>
          <w:numId w:val="5"/>
        </w:numPr>
        <w:spacing w:after="0" w:line="240" w:lineRule="auto"/>
        <w:ind w:left="568" w:hanging="284"/>
        <w:jc w:val="both"/>
        <w:rPr>
          <w:rFonts w:ascii="Cambria" w:hAnsi="Cambria"/>
          <w:sz w:val="24"/>
          <w:szCs w:val="24"/>
        </w:rPr>
      </w:pPr>
      <w:r w:rsidRPr="001B56A2">
        <w:rPr>
          <w:rFonts w:ascii="Cambria" w:hAnsi="Cambria"/>
          <w:sz w:val="24"/>
          <w:szCs w:val="24"/>
        </w:rPr>
        <w:t>p</w:t>
      </w:r>
      <w:r w:rsidR="00FF29EA" w:rsidRPr="001B56A2">
        <w:rPr>
          <w:rFonts w:ascii="Cambria" w:hAnsi="Cambria"/>
          <w:sz w:val="24"/>
          <w:szCs w:val="24"/>
        </w:rPr>
        <w:t>lanowania, obserwacji i dokumentowania zajęć</w:t>
      </w:r>
      <w:r w:rsidRPr="001B56A2">
        <w:rPr>
          <w:rFonts w:ascii="Cambria" w:hAnsi="Cambria"/>
          <w:sz w:val="24"/>
          <w:szCs w:val="24"/>
        </w:rPr>
        <w:t>;</w:t>
      </w:r>
    </w:p>
    <w:p w:rsidR="00FF29EA" w:rsidRPr="001B56A2" w:rsidRDefault="007D6E2F" w:rsidP="00595672">
      <w:pPr>
        <w:pStyle w:val="Akapitzlist"/>
        <w:numPr>
          <w:ilvl w:val="0"/>
          <w:numId w:val="5"/>
        </w:numPr>
        <w:spacing w:after="0" w:line="240" w:lineRule="auto"/>
        <w:ind w:left="568" w:hanging="284"/>
        <w:jc w:val="both"/>
        <w:rPr>
          <w:rFonts w:ascii="Cambria" w:hAnsi="Cambria"/>
          <w:sz w:val="24"/>
          <w:szCs w:val="24"/>
        </w:rPr>
      </w:pPr>
      <w:r w:rsidRPr="001B56A2">
        <w:rPr>
          <w:rFonts w:ascii="Cambria" w:hAnsi="Cambria"/>
          <w:sz w:val="24"/>
          <w:szCs w:val="24"/>
        </w:rPr>
        <w:t>s</w:t>
      </w:r>
      <w:r w:rsidR="00FF29EA" w:rsidRPr="001B56A2">
        <w:rPr>
          <w:rFonts w:ascii="Cambria" w:hAnsi="Cambria"/>
          <w:sz w:val="24"/>
          <w:szCs w:val="24"/>
        </w:rPr>
        <w:t>zczegółowej analizy metodycznej hospitowanych działań prowadzonych przez asystenta rodziny lub innego pracownika placówki zajmującego się problemami rodziny – opiekuna praktyk (temat, cele działań, sposób realizacji poszczególnych faz działań, porównanie założeń z efektami działań, pomoce i materiały wykorzystane do prowadzenia działań, itp.)</w:t>
      </w:r>
      <w:r w:rsidRPr="001B56A2">
        <w:rPr>
          <w:rFonts w:ascii="Cambria" w:hAnsi="Cambria"/>
          <w:sz w:val="24"/>
          <w:szCs w:val="24"/>
        </w:rPr>
        <w:t>; o</w:t>
      </w:r>
      <w:r w:rsidR="00FF29EA" w:rsidRPr="001B56A2">
        <w:rPr>
          <w:rFonts w:ascii="Cambria" w:hAnsi="Cambria"/>
          <w:sz w:val="24"/>
          <w:szCs w:val="24"/>
        </w:rPr>
        <w:t>mówienia wniosków z opiekunem praktyk</w:t>
      </w:r>
      <w:r w:rsidRPr="001B56A2">
        <w:rPr>
          <w:rFonts w:ascii="Cambria" w:hAnsi="Cambria"/>
          <w:sz w:val="24"/>
          <w:szCs w:val="24"/>
        </w:rPr>
        <w:t>;</w:t>
      </w:r>
    </w:p>
    <w:p w:rsidR="00FF29EA" w:rsidRPr="001B56A2" w:rsidRDefault="007D6E2F" w:rsidP="00595672">
      <w:pPr>
        <w:pStyle w:val="Akapitzlist"/>
        <w:numPr>
          <w:ilvl w:val="0"/>
          <w:numId w:val="5"/>
        </w:numPr>
        <w:spacing w:after="0" w:line="240" w:lineRule="auto"/>
        <w:ind w:left="568" w:hanging="284"/>
        <w:jc w:val="both"/>
        <w:rPr>
          <w:rFonts w:ascii="Cambria" w:hAnsi="Cambria"/>
          <w:sz w:val="24"/>
          <w:szCs w:val="24"/>
        </w:rPr>
      </w:pPr>
      <w:r w:rsidRPr="001B56A2">
        <w:rPr>
          <w:rFonts w:ascii="Cambria" w:hAnsi="Cambria"/>
          <w:sz w:val="24"/>
          <w:szCs w:val="24"/>
        </w:rPr>
        <w:t>a</w:t>
      </w:r>
      <w:r w:rsidR="00FF29EA" w:rsidRPr="001B56A2">
        <w:rPr>
          <w:rFonts w:ascii="Cambria" w:hAnsi="Cambria"/>
          <w:sz w:val="24"/>
          <w:szCs w:val="24"/>
        </w:rPr>
        <w:t>systowania opiekunowi praktyk, realizowani</w:t>
      </w:r>
      <w:r w:rsidRPr="001B56A2">
        <w:rPr>
          <w:rFonts w:ascii="Cambria" w:hAnsi="Cambria"/>
          <w:sz w:val="24"/>
          <w:szCs w:val="24"/>
        </w:rPr>
        <w:t>a</w:t>
      </w:r>
      <w:r w:rsidR="00FF29EA" w:rsidRPr="001B56A2">
        <w:rPr>
          <w:rFonts w:ascii="Cambria" w:hAnsi="Cambria"/>
          <w:sz w:val="24"/>
          <w:szCs w:val="24"/>
        </w:rPr>
        <w:t xml:space="preserve"> zadań wspólnie z opiekunem praktyk, samodzielne</w:t>
      </w:r>
      <w:r w:rsidRPr="001B56A2">
        <w:rPr>
          <w:rFonts w:ascii="Cambria" w:hAnsi="Cambria"/>
          <w:sz w:val="24"/>
          <w:szCs w:val="24"/>
        </w:rPr>
        <w:t>go</w:t>
      </w:r>
      <w:r w:rsidR="00FF29EA" w:rsidRPr="001B56A2">
        <w:rPr>
          <w:rFonts w:ascii="Cambria" w:hAnsi="Cambria"/>
          <w:sz w:val="24"/>
          <w:szCs w:val="24"/>
        </w:rPr>
        <w:t xml:space="preserve"> realizowani</w:t>
      </w:r>
      <w:r w:rsidRPr="001B56A2">
        <w:rPr>
          <w:rFonts w:ascii="Cambria" w:hAnsi="Cambria"/>
          <w:sz w:val="24"/>
          <w:szCs w:val="24"/>
        </w:rPr>
        <w:t>a</w:t>
      </w:r>
      <w:r w:rsidR="00FF29EA" w:rsidRPr="001B56A2">
        <w:rPr>
          <w:rFonts w:ascii="Cambria" w:hAnsi="Cambria"/>
          <w:sz w:val="24"/>
          <w:szCs w:val="24"/>
        </w:rPr>
        <w:t xml:space="preserve"> wskazanych przez opiekuna praktyk zadań – w prz</w:t>
      </w:r>
      <w:r w:rsidRPr="001B56A2">
        <w:rPr>
          <w:rFonts w:ascii="Cambria" w:hAnsi="Cambria"/>
          <w:sz w:val="24"/>
          <w:szCs w:val="24"/>
        </w:rPr>
        <w:t>ypadkach, kiedy jest to możliwe;</w:t>
      </w:r>
    </w:p>
    <w:p w:rsidR="00FF29EA" w:rsidRPr="001B56A2" w:rsidRDefault="007D6E2F" w:rsidP="00595672">
      <w:pPr>
        <w:pStyle w:val="Akapitzlist"/>
        <w:numPr>
          <w:ilvl w:val="0"/>
          <w:numId w:val="5"/>
        </w:numPr>
        <w:spacing w:after="0" w:line="240" w:lineRule="auto"/>
        <w:ind w:left="568" w:hanging="284"/>
        <w:jc w:val="both"/>
        <w:rPr>
          <w:rFonts w:ascii="Cambria" w:hAnsi="Cambria"/>
          <w:sz w:val="24"/>
          <w:szCs w:val="24"/>
        </w:rPr>
      </w:pPr>
      <w:r w:rsidRPr="001B56A2">
        <w:rPr>
          <w:rFonts w:ascii="Cambria" w:hAnsi="Cambria"/>
          <w:sz w:val="24"/>
          <w:szCs w:val="24"/>
        </w:rPr>
        <w:t>a</w:t>
      </w:r>
      <w:r w:rsidR="00FF29EA" w:rsidRPr="001B56A2">
        <w:rPr>
          <w:rFonts w:ascii="Cambria" w:hAnsi="Cambria"/>
          <w:sz w:val="24"/>
          <w:szCs w:val="24"/>
        </w:rPr>
        <w:t>nalizy pracy asystenta rodziny oraz innych pracowników placówek pracujący</w:t>
      </w:r>
      <w:r w:rsidRPr="001B56A2">
        <w:rPr>
          <w:rFonts w:ascii="Cambria" w:hAnsi="Cambria"/>
          <w:sz w:val="24"/>
          <w:szCs w:val="24"/>
        </w:rPr>
        <w:t>ch z rodziną i na rzecz rodziny;</w:t>
      </w:r>
    </w:p>
    <w:p w:rsidR="00FF29EA" w:rsidRPr="001B56A2" w:rsidRDefault="007D6E2F" w:rsidP="00595672">
      <w:pPr>
        <w:pStyle w:val="Akapitzlist"/>
        <w:numPr>
          <w:ilvl w:val="0"/>
          <w:numId w:val="5"/>
        </w:numPr>
        <w:spacing w:after="0" w:line="240" w:lineRule="auto"/>
        <w:ind w:left="568" w:hanging="284"/>
        <w:jc w:val="both"/>
        <w:rPr>
          <w:rFonts w:ascii="Cambria" w:hAnsi="Cambria"/>
          <w:sz w:val="24"/>
          <w:szCs w:val="24"/>
        </w:rPr>
      </w:pPr>
      <w:r w:rsidRPr="001B56A2">
        <w:rPr>
          <w:rFonts w:ascii="Cambria" w:hAnsi="Cambria"/>
          <w:sz w:val="24"/>
          <w:szCs w:val="24"/>
        </w:rPr>
        <w:t>a</w:t>
      </w:r>
      <w:r w:rsidR="00FF29EA" w:rsidRPr="001B56A2">
        <w:rPr>
          <w:rFonts w:ascii="Cambria" w:hAnsi="Cambria"/>
          <w:sz w:val="24"/>
          <w:szCs w:val="24"/>
        </w:rPr>
        <w:t>nalizy własnej pracy i jej efektów</w:t>
      </w:r>
      <w:r w:rsidRPr="001B56A2">
        <w:rPr>
          <w:rFonts w:ascii="Cambria" w:hAnsi="Cambria"/>
          <w:sz w:val="24"/>
          <w:szCs w:val="24"/>
        </w:rPr>
        <w:t xml:space="preserve"> (e</w:t>
      </w:r>
      <w:r w:rsidR="00FF29EA" w:rsidRPr="001B56A2">
        <w:rPr>
          <w:rFonts w:ascii="Cambria" w:hAnsi="Cambria"/>
          <w:sz w:val="24"/>
          <w:szCs w:val="24"/>
        </w:rPr>
        <w:t>waluacja</w:t>
      </w:r>
      <w:r w:rsidRPr="001B56A2">
        <w:rPr>
          <w:rFonts w:ascii="Cambria" w:hAnsi="Cambria"/>
          <w:sz w:val="24"/>
          <w:szCs w:val="24"/>
        </w:rPr>
        <w:t>);</w:t>
      </w:r>
    </w:p>
    <w:p w:rsidR="00FF29EA" w:rsidRPr="001B56A2" w:rsidRDefault="007D6E2F" w:rsidP="00595672">
      <w:pPr>
        <w:pStyle w:val="Akapitzlist"/>
        <w:numPr>
          <w:ilvl w:val="0"/>
          <w:numId w:val="5"/>
        </w:numPr>
        <w:spacing w:after="80" w:line="240" w:lineRule="auto"/>
        <w:ind w:left="568" w:hanging="284"/>
        <w:jc w:val="both"/>
        <w:rPr>
          <w:rFonts w:ascii="Cambria" w:hAnsi="Cambria"/>
          <w:sz w:val="24"/>
          <w:szCs w:val="24"/>
        </w:rPr>
      </w:pPr>
      <w:r w:rsidRPr="001B56A2">
        <w:rPr>
          <w:rFonts w:ascii="Cambria" w:hAnsi="Cambria"/>
          <w:sz w:val="24"/>
          <w:szCs w:val="24"/>
        </w:rPr>
        <w:t>w</w:t>
      </w:r>
      <w:r w:rsidR="00FF29EA" w:rsidRPr="001B56A2">
        <w:rPr>
          <w:rFonts w:ascii="Cambria" w:hAnsi="Cambria"/>
          <w:sz w:val="24"/>
          <w:szCs w:val="24"/>
        </w:rPr>
        <w:t>spółpracy z organizacjami i innymi instytucjami pracującymi z rodziną i na rzecz rodziny.</w:t>
      </w:r>
    </w:p>
    <w:p w:rsidR="00FF29EA" w:rsidRPr="001B56A2" w:rsidRDefault="00FF29EA" w:rsidP="00595672">
      <w:pPr>
        <w:spacing w:after="80" w:line="240" w:lineRule="auto"/>
        <w:jc w:val="both"/>
        <w:rPr>
          <w:rFonts w:ascii="Cambria" w:hAnsi="Cambria"/>
          <w:sz w:val="24"/>
          <w:szCs w:val="24"/>
        </w:rPr>
      </w:pPr>
      <w:r w:rsidRPr="001B56A2">
        <w:rPr>
          <w:rFonts w:ascii="Cambria" w:hAnsi="Cambria"/>
          <w:sz w:val="24"/>
          <w:szCs w:val="24"/>
        </w:rPr>
        <w:t>W trakcie pierwszego etapu praktyka powinna mieć charakter obserwacyjny, zapoznający studenta z całokształtem pracy asystenta rodziny i innych pracowników zajmujących się sprawami rodziny. W momencie gotowości do aktywnego włączenia się studenta do pracy z klientami asystenta rodziny i w</w:t>
      </w:r>
      <w:r w:rsidR="00C3180C">
        <w:rPr>
          <w:rFonts w:ascii="Cambria" w:hAnsi="Cambria"/>
          <w:sz w:val="24"/>
          <w:szCs w:val="24"/>
        </w:rPr>
        <w:t xml:space="preserve">yżej </w:t>
      </w:r>
      <w:r w:rsidRPr="001B56A2">
        <w:rPr>
          <w:rFonts w:ascii="Cambria" w:hAnsi="Cambria"/>
          <w:sz w:val="24"/>
          <w:szCs w:val="24"/>
        </w:rPr>
        <w:t>w</w:t>
      </w:r>
      <w:r w:rsidR="00C3180C">
        <w:rPr>
          <w:rFonts w:ascii="Cambria" w:hAnsi="Cambria"/>
          <w:sz w:val="24"/>
          <w:szCs w:val="24"/>
        </w:rPr>
        <w:t>ymienionych</w:t>
      </w:r>
      <w:r w:rsidRPr="001B56A2">
        <w:rPr>
          <w:rFonts w:ascii="Cambria" w:hAnsi="Cambria"/>
          <w:sz w:val="24"/>
          <w:szCs w:val="24"/>
        </w:rPr>
        <w:t xml:space="preserve"> placówek realizuje on poszczególne elementy konkretnych zadań, a z czasem, jeśli będzie to możliwe – całe zadania według przygotowanego konspektu podejmowanych działań, sprawdzonego uprzednio przez opiekuna praktyk. </w:t>
      </w:r>
    </w:p>
    <w:p w:rsidR="00FF29EA" w:rsidRPr="001B56A2" w:rsidRDefault="00FF29EA" w:rsidP="00595672">
      <w:pPr>
        <w:spacing w:after="0" w:line="240" w:lineRule="auto"/>
        <w:jc w:val="both"/>
        <w:rPr>
          <w:rFonts w:ascii="Cambria" w:hAnsi="Cambria"/>
          <w:sz w:val="24"/>
          <w:szCs w:val="24"/>
        </w:rPr>
      </w:pPr>
      <w:r w:rsidRPr="001B56A2">
        <w:rPr>
          <w:rFonts w:ascii="Cambria" w:hAnsi="Cambria"/>
          <w:sz w:val="24"/>
          <w:szCs w:val="24"/>
        </w:rPr>
        <w:t xml:space="preserve">Po zrealizowaniu zadania student nanosi uwagi o stopniu zrealizowania materiału </w:t>
      </w:r>
      <w:r w:rsidR="00C3180C">
        <w:rPr>
          <w:rFonts w:ascii="Cambria" w:hAnsi="Cambria"/>
          <w:sz w:val="24"/>
          <w:szCs w:val="24"/>
        </w:rPr>
        <w:t>w k</w:t>
      </w:r>
      <w:r w:rsidR="00C3180C" w:rsidRPr="001B56A2">
        <w:rPr>
          <w:rFonts w:ascii="Cambria" w:hAnsi="Cambria"/>
          <w:sz w:val="24"/>
          <w:szCs w:val="24"/>
        </w:rPr>
        <w:t>onspekcie</w:t>
      </w:r>
      <w:r w:rsidRPr="001B56A2">
        <w:rPr>
          <w:rFonts w:ascii="Cambria" w:hAnsi="Cambria"/>
          <w:sz w:val="24"/>
          <w:szCs w:val="24"/>
        </w:rPr>
        <w:t xml:space="preserve"> sporządzonym przed podjętym działaniem. Odnotowuje także swoje spostrzeżenia, wnioski i wskazówki opiekuna praktyki.</w:t>
      </w:r>
    </w:p>
    <w:p w:rsidR="00595672" w:rsidRPr="001B56A2" w:rsidRDefault="00595672" w:rsidP="00595672">
      <w:pPr>
        <w:spacing w:after="0" w:line="240" w:lineRule="auto"/>
        <w:jc w:val="both"/>
        <w:rPr>
          <w:rFonts w:ascii="Cambria" w:hAnsi="Cambria"/>
          <w:sz w:val="24"/>
          <w:szCs w:val="24"/>
        </w:rPr>
      </w:pPr>
    </w:p>
    <w:p w:rsidR="007D36A3" w:rsidRPr="001B56A2" w:rsidRDefault="007D36A3" w:rsidP="007D36A3">
      <w:pPr>
        <w:spacing w:after="120" w:line="240" w:lineRule="auto"/>
        <w:jc w:val="both"/>
        <w:rPr>
          <w:rFonts w:ascii="Cambria" w:hAnsi="Cambria"/>
          <w:b/>
          <w:sz w:val="24"/>
          <w:szCs w:val="24"/>
        </w:rPr>
      </w:pPr>
      <w:r w:rsidRPr="001B56A2">
        <w:rPr>
          <w:rFonts w:ascii="Cambria" w:hAnsi="Cambria"/>
          <w:b/>
          <w:sz w:val="24"/>
          <w:szCs w:val="24"/>
        </w:rPr>
        <w:t>4. Czas trwania praktyki</w:t>
      </w:r>
    </w:p>
    <w:p w:rsidR="00626126" w:rsidRPr="001B56A2" w:rsidRDefault="00773803" w:rsidP="003511D2">
      <w:pPr>
        <w:spacing w:after="80" w:line="240" w:lineRule="auto"/>
        <w:jc w:val="both"/>
        <w:rPr>
          <w:rFonts w:ascii="Cambria" w:eastAsia="Times New Roman" w:hAnsi="Cambria"/>
          <w:sz w:val="24"/>
          <w:szCs w:val="24"/>
        </w:rPr>
      </w:pPr>
      <w:r>
        <w:rPr>
          <w:rFonts w:ascii="Cambria" w:eastAsia="Times New Roman" w:hAnsi="Cambria"/>
          <w:sz w:val="24"/>
          <w:szCs w:val="24"/>
        </w:rPr>
        <w:t>Obowiązkowa p</w:t>
      </w:r>
      <w:r w:rsidR="00626126" w:rsidRPr="001B56A2">
        <w:rPr>
          <w:rFonts w:ascii="Cambria" w:eastAsia="Times New Roman" w:hAnsi="Cambria"/>
          <w:sz w:val="24"/>
          <w:szCs w:val="24"/>
        </w:rPr>
        <w:t xml:space="preserve">raktyka </w:t>
      </w:r>
      <w:r w:rsidR="00626126" w:rsidRPr="006D204D">
        <w:rPr>
          <w:rFonts w:ascii="Cambria" w:eastAsia="Times New Roman" w:hAnsi="Cambria"/>
          <w:sz w:val="24"/>
          <w:szCs w:val="24"/>
          <w:highlight w:val="yellow"/>
        </w:rPr>
        <w:t xml:space="preserve">ma wymiar </w:t>
      </w:r>
      <w:r w:rsidR="00E017DB" w:rsidRPr="006D204D">
        <w:rPr>
          <w:rFonts w:ascii="Cambria" w:eastAsia="Times New Roman" w:hAnsi="Cambria"/>
          <w:sz w:val="24"/>
          <w:szCs w:val="24"/>
          <w:highlight w:val="yellow"/>
        </w:rPr>
        <w:t>6</w:t>
      </w:r>
      <w:r w:rsidR="00626126" w:rsidRPr="006D204D">
        <w:rPr>
          <w:rFonts w:ascii="Cambria" w:eastAsia="Times New Roman" w:hAnsi="Cambria"/>
          <w:sz w:val="24"/>
          <w:szCs w:val="24"/>
          <w:highlight w:val="yellow"/>
        </w:rPr>
        <w:t>0 godzin</w:t>
      </w:r>
      <w:r w:rsidR="00626126" w:rsidRPr="001B56A2">
        <w:rPr>
          <w:rFonts w:ascii="Cambria" w:eastAsia="Times New Roman" w:hAnsi="Cambria"/>
          <w:sz w:val="24"/>
          <w:szCs w:val="24"/>
        </w:rPr>
        <w:t xml:space="preserve"> i jest przewidziana </w:t>
      </w:r>
      <w:r w:rsidR="00626126" w:rsidRPr="006D204D">
        <w:rPr>
          <w:rFonts w:ascii="Cambria" w:eastAsia="Times New Roman" w:hAnsi="Cambria"/>
          <w:sz w:val="24"/>
          <w:szCs w:val="24"/>
          <w:highlight w:val="yellow"/>
        </w:rPr>
        <w:t xml:space="preserve">w trzecim </w:t>
      </w:r>
      <w:r w:rsidR="003511D2" w:rsidRPr="006D204D">
        <w:rPr>
          <w:rFonts w:ascii="Cambria" w:eastAsia="Times New Roman" w:hAnsi="Cambria"/>
          <w:sz w:val="24"/>
          <w:szCs w:val="24"/>
          <w:highlight w:val="yellow"/>
        </w:rPr>
        <w:t>roku</w:t>
      </w:r>
      <w:r w:rsidR="00626126" w:rsidRPr="006D204D">
        <w:rPr>
          <w:rFonts w:ascii="Cambria" w:eastAsia="Times New Roman" w:hAnsi="Cambria"/>
          <w:sz w:val="24"/>
          <w:szCs w:val="24"/>
          <w:highlight w:val="yellow"/>
        </w:rPr>
        <w:t xml:space="preserve"> studiów</w:t>
      </w:r>
      <w:r w:rsidR="00626126" w:rsidRPr="001B56A2">
        <w:rPr>
          <w:rFonts w:ascii="Cambria" w:eastAsia="Times New Roman" w:hAnsi="Cambria"/>
          <w:sz w:val="24"/>
          <w:szCs w:val="24"/>
        </w:rPr>
        <w:t xml:space="preserve">. Ze względu na </w:t>
      </w:r>
      <w:r w:rsidR="00220870">
        <w:rPr>
          <w:rFonts w:ascii="Cambria" w:eastAsia="Times New Roman" w:hAnsi="Cambria"/>
          <w:sz w:val="24"/>
          <w:szCs w:val="24"/>
        </w:rPr>
        <w:t>możliwość</w:t>
      </w:r>
      <w:r w:rsidR="00626126" w:rsidRPr="001B56A2">
        <w:rPr>
          <w:rFonts w:ascii="Cambria" w:eastAsia="Times New Roman" w:hAnsi="Cambria"/>
          <w:sz w:val="24"/>
          <w:szCs w:val="24"/>
        </w:rPr>
        <w:t xml:space="preserve"> realizowania praktyki w różnych placówkach zatrudniających </w:t>
      </w:r>
      <w:r w:rsidR="00626126" w:rsidRPr="001B56A2">
        <w:rPr>
          <w:rFonts w:ascii="Cambria" w:hAnsi="Cambria"/>
          <w:sz w:val="24"/>
          <w:szCs w:val="24"/>
        </w:rPr>
        <w:t>asystentów rodziny oraz placówkach pracujących z rodziną i na rzecz rodziny</w:t>
      </w:r>
      <w:r w:rsidR="00626126" w:rsidRPr="001B56A2">
        <w:rPr>
          <w:rFonts w:ascii="Cambria" w:eastAsia="Times New Roman" w:hAnsi="Cambria"/>
          <w:sz w:val="24"/>
          <w:szCs w:val="24"/>
        </w:rPr>
        <w:t xml:space="preserve"> nie musi mieć ona charakteru ciągłego, lecz może być realizowana w okresie trwania</w:t>
      </w:r>
      <w:r w:rsidR="003511D2" w:rsidRPr="001B56A2">
        <w:rPr>
          <w:rFonts w:ascii="Cambria" w:eastAsia="Times New Roman" w:hAnsi="Cambria"/>
          <w:sz w:val="24"/>
          <w:szCs w:val="24"/>
        </w:rPr>
        <w:t xml:space="preserve"> </w:t>
      </w:r>
      <w:r w:rsidR="00626126" w:rsidRPr="001B56A2">
        <w:rPr>
          <w:rFonts w:ascii="Cambria" w:eastAsia="Times New Roman" w:hAnsi="Cambria"/>
          <w:sz w:val="24"/>
          <w:szCs w:val="24"/>
        </w:rPr>
        <w:t>semestru</w:t>
      </w:r>
      <w:r w:rsidR="003511D2" w:rsidRPr="001B56A2">
        <w:rPr>
          <w:rFonts w:ascii="Cambria" w:eastAsia="Times New Roman" w:hAnsi="Cambria"/>
          <w:sz w:val="24"/>
          <w:szCs w:val="24"/>
        </w:rPr>
        <w:t xml:space="preserve"> zimowego i letniego</w:t>
      </w:r>
      <w:r w:rsidR="00626126" w:rsidRPr="001B56A2">
        <w:rPr>
          <w:rFonts w:ascii="Cambria" w:eastAsia="Times New Roman" w:hAnsi="Cambria"/>
          <w:sz w:val="24"/>
          <w:szCs w:val="24"/>
        </w:rPr>
        <w:t>.</w:t>
      </w:r>
      <w:r w:rsidR="003511D2" w:rsidRPr="001B56A2">
        <w:rPr>
          <w:rFonts w:ascii="Cambria" w:eastAsia="Times New Roman" w:hAnsi="Cambria"/>
          <w:sz w:val="24"/>
          <w:szCs w:val="24"/>
        </w:rPr>
        <w:t xml:space="preserve"> </w:t>
      </w:r>
      <w:r w:rsidR="00626126" w:rsidRPr="006D204D">
        <w:rPr>
          <w:rFonts w:ascii="Cambria" w:eastAsia="Times New Roman" w:hAnsi="Cambria"/>
          <w:sz w:val="24"/>
          <w:szCs w:val="24"/>
          <w:highlight w:val="yellow"/>
        </w:rPr>
        <w:t xml:space="preserve">Zaliczenie </w:t>
      </w:r>
      <w:r w:rsidR="00883F4D" w:rsidRPr="006D204D">
        <w:rPr>
          <w:rFonts w:ascii="Cambria" w:eastAsia="Times New Roman" w:hAnsi="Cambria"/>
          <w:sz w:val="24"/>
          <w:szCs w:val="24"/>
          <w:highlight w:val="yellow"/>
        </w:rPr>
        <w:t xml:space="preserve">(na ocenę) </w:t>
      </w:r>
      <w:r w:rsidR="00626126" w:rsidRPr="006D204D">
        <w:rPr>
          <w:rFonts w:ascii="Cambria" w:eastAsia="Times New Roman" w:hAnsi="Cambria"/>
          <w:sz w:val="24"/>
          <w:szCs w:val="24"/>
          <w:highlight w:val="yellow"/>
        </w:rPr>
        <w:t xml:space="preserve">odbytej praktyki przez naukowego opiekuna praktyk następuje </w:t>
      </w:r>
      <w:r w:rsidR="00883F4D" w:rsidRPr="006D204D">
        <w:rPr>
          <w:rFonts w:ascii="Cambria" w:eastAsia="Times New Roman" w:hAnsi="Cambria"/>
          <w:sz w:val="24"/>
          <w:szCs w:val="24"/>
          <w:highlight w:val="yellow"/>
        </w:rPr>
        <w:t>po zakończeniu zajęć dydaktycznych</w:t>
      </w:r>
      <w:r w:rsidR="00626126" w:rsidRPr="006D204D">
        <w:rPr>
          <w:rFonts w:ascii="Cambria" w:eastAsia="Times New Roman" w:hAnsi="Cambria"/>
          <w:sz w:val="24"/>
          <w:szCs w:val="24"/>
          <w:highlight w:val="yellow"/>
        </w:rPr>
        <w:t xml:space="preserve"> semestru</w:t>
      </w:r>
      <w:r w:rsidR="003511D2" w:rsidRPr="006D204D">
        <w:rPr>
          <w:rFonts w:ascii="Cambria" w:eastAsia="Times New Roman" w:hAnsi="Cambria"/>
          <w:sz w:val="24"/>
          <w:szCs w:val="24"/>
          <w:highlight w:val="yellow"/>
        </w:rPr>
        <w:t xml:space="preserve"> letniego</w:t>
      </w:r>
      <w:r w:rsidR="00626126" w:rsidRPr="006D204D">
        <w:rPr>
          <w:rFonts w:ascii="Cambria" w:eastAsia="Times New Roman" w:hAnsi="Cambria"/>
          <w:sz w:val="24"/>
          <w:szCs w:val="24"/>
          <w:highlight w:val="yellow"/>
        </w:rPr>
        <w:t>.</w:t>
      </w:r>
    </w:p>
    <w:p w:rsidR="00626126" w:rsidRDefault="00626126" w:rsidP="00626126">
      <w:pPr>
        <w:spacing w:after="0" w:line="240" w:lineRule="auto"/>
        <w:jc w:val="both"/>
        <w:rPr>
          <w:rFonts w:ascii="Cambria" w:hAnsi="Cambria"/>
          <w:sz w:val="24"/>
          <w:szCs w:val="24"/>
        </w:rPr>
      </w:pPr>
    </w:p>
    <w:p w:rsidR="00220870" w:rsidRPr="001B56A2" w:rsidRDefault="00220870" w:rsidP="00220870">
      <w:pPr>
        <w:spacing w:after="120" w:line="240" w:lineRule="auto"/>
        <w:jc w:val="both"/>
        <w:rPr>
          <w:rFonts w:ascii="Cambria" w:hAnsi="Cambria"/>
          <w:b/>
          <w:sz w:val="24"/>
          <w:szCs w:val="24"/>
        </w:rPr>
      </w:pPr>
      <w:r>
        <w:rPr>
          <w:rFonts w:ascii="Cambria" w:hAnsi="Cambria"/>
          <w:b/>
          <w:sz w:val="24"/>
          <w:szCs w:val="24"/>
        </w:rPr>
        <w:t>5</w:t>
      </w:r>
      <w:r w:rsidRPr="001B56A2">
        <w:rPr>
          <w:rFonts w:ascii="Cambria" w:hAnsi="Cambria"/>
          <w:b/>
          <w:sz w:val="24"/>
          <w:szCs w:val="24"/>
        </w:rPr>
        <w:t xml:space="preserve">. </w:t>
      </w:r>
      <w:r>
        <w:rPr>
          <w:rFonts w:ascii="Cambria" w:hAnsi="Cambria"/>
          <w:b/>
          <w:sz w:val="24"/>
          <w:szCs w:val="24"/>
        </w:rPr>
        <w:t xml:space="preserve">Miejsca odbywania </w:t>
      </w:r>
      <w:r w:rsidRPr="001B56A2">
        <w:rPr>
          <w:rFonts w:ascii="Cambria" w:hAnsi="Cambria"/>
          <w:b/>
          <w:sz w:val="24"/>
          <w:szCs w:val="24"/>
        </w:rPr>
        <w:t>praktyki</w:t>
      </w:r>
    </w:p>
    <w:p w:rsidR="00220870" w:rsidRPr="009A2743" w:rsidRDefault="00220870" w:rsidP="00252E89">
      <w:pPr>
        <w:pStyle w:val="Akapitzlist"/>
        <w:spacing w:after="40" w:line="240" w:lineRule="auto"/>
        <w:ind w:left="0"/>
        <w:contextualSpacing w:val="0"/>
        <w:jc w:val="both"/>
        <w:rPr>
          <w:rFonts w:ascii="Cambria" w:hAnsi="Cambria"/>
          <w:sz w:val="24"/>
          <w:szCs w:val="24"/>
        </w:rPr>
      </w:pPr>
      <w:r w:rsidRPr="009A2743">
        <w:rPr>
          <w:rFonts w:ascii="Cambria" w:hAnsi="Cambria"/>
          <w:sz w:val="24"/>
          <w:szCs w:val="24"/>
        </w:rPr>
        <w:t>Preferowane są następujące miejsca praktyk:</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o</w:t>
      </w:r>
      <w:r w:rsidR="00220870" w:rsidRPr="009A2743">
        <w:rPr>
          <w:rFonts w:ascii="Cambria" w:eastAsia="Arial Unicode MS" w:hAnsi="Cambria" w:cs="Arial Unicode MS"/>
          <w:color w:val="000000"/>
          <w:u w:color="000000"/>
          <w:bdr w:val="nil"/>
          <w:lang w:eastAsia="pl-PL"/>
        </w:rPr>
        <w:t xml:space="preserve">środki </w:t>
      </w:r>
      <w:r>
        <w:rPr>
          <w:rFonts w:ascii="Cambria" w:eastAsia="Arial Unicode MS" w:hAnsi="Cambria" w:cs="Arial Unicode MS"/>
          <w:color w:val="000000"/>
          <w:u w:color="000000"/>
          <w:bdr w:val="nil"/>
          <w:lang w:eastAsia="pl-PL"/>
        </w:rPr>
        <w:t>p</w:t>
      </w:r>
      <w:r w:rsidR="00220870" w:rsidRPr="009A2743">
        <w:rPr>
          <w:rFonts w:ascii="Cambria" w:eastAsia="Arial Unicode MS" w:hAnsi="Cambria" w:cs="Arial Unicode MS"/>
          <w:color w:val="000000"/>
          <w:u w:color="000000"/>
          <w:bdr w:val="nil"/>
          <w:lang w:eastAsia="pl-PL"/>
        </w:rPr>
        <w:t xml:space="preserve">omocy </w:t>
      </w:r>
      <w:r>
        <w:rPr>
          <w:rFonts w:ascii="Cambria" w:eastAsia="Arial Unicode MS" w:hAnsi="Cambria" w:cs="Arial Unicode MS"/>
          <w:color w:val="000000"/>
          <w:u w:color="000000"/>
          <w:bdr w:val="nil"/>
          <w:lang w:eastAsia="pl-PL"/>
        </w:rPr>
        <w:t>rodzinie</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powiatowe c</w:t>
      </w:r>
      <w:r w:rsidR="00220870" w:rsidRPr="009A2743">
        <w:rPr>
          <w:rFonts w:ascii="Cambria" w:eastAsia="Arial Unicode MS" w:hAnsi="Cambria" w:cs="Arial Unicode MS"/>
          <w:color w:val="000000"/>
          <w:u w:color="000000"/>
          <w:bdr w:val="nil"/>
          <w:lang w:eastAsia="pl-PL"/>
        </w:rPr>
        <w:t xml:space="preserve">entra </w:t>
      </w:r>
      <w:r>
        <w:rPr>
          <w:rFonts w:ascii="Cambria" w:eastAsia="Arial Unicode MS" w:hAnsi="Cambria" w:cs="Arial Unicode MS"/>
          <w:color w:val="000000"/>
          <w:u w:color="000000"/>
          <w:bdr w:val="nil"/>
          <w:lang w:eastAsia="pl-PL"/>
        </w:rPr>
        <w:t>p</w:t>
      </w:r>
      <w:r w:rsidR="00220870" w:rsidRPr="009A2743">
        <w:rPr>
          <w:rFonts w:ascii="Cambria" w:eastAsia="Arial Unicode MS" w:hAnsi="Cambria" w:cs="Arial Unicode MS"/>
          <w:color w:val="000000"/>
          <w:u w:color="000000"/>
          <w:bdr w:val="nil"/>
          <w:lang w:eastAsia="pl-PL"/>
        </w:rPr>
        <w:t xml:space="preserve">omocy </w:t>
      </w:r>
      <w:r>
        <w:rPr>
          <w:rFonts w:ascii="Cambria" w:eastAsia="Arial Unicode MS" w:hAnsi="Cambria" w:cs="Arial Unicode MS"/>
          <w:color w:val="000000"/>
          <w:u w:color="000000"/>
          <w:bdr w:val="nil"/>
          <w:lang w:eastAsia="pl-PL"/>
        </w:rPr>
        <w:t>rodzinie</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o</w:t>
      </w:r>
      <w:r w:rsidR="00220870" w:rsidRPr="009A2743">
        <w:rPr>
          <w:rFonts w:ascii="Cambria" w:eastAsia="Arial Unicode MS" w:hAnsi="Cambria" w:cs="Arial Unicode MS"/>
          <w:color w:val="000000"/>
          <w:u w:color="000000"/>
          <w:bdr w:val="nil"/>
          <w:lang w:eastAsia="pl-PL"/>
        </w:rPr>
        <w:t xml:space="preserve">środki i </w:t>
      </w:r>
      <w:r>
        <w:rPr>
          <w:rFonts w:ascii="Cambria" w:eastAsia="Arial Unicode MS" w:hAnsi="Cambria" w:cs="Arial Unicode MS"/>
          <w:color w:val="000000"/>
          <w:u w:color="000000"/>
          <w:bdr w:val="nil"/>
          <w:lang w:eastAsia="pl-PL"/>
        </w:rPr>
        <w:t>domy p</w:t>
      </w:r>
      <w:r w:rsidR="00220870" w:rsidRPr="009A2743">
        <w:rPr>
          <w:rFonts w:ascii="Cambria" w:eastAsia="Arial Unicode MS" w:hAnsi="Cambria" w:cs="Arial Unicode MS"/>
          <w:color w:val="000000"/>
          <w:u w:color="000000"/>
          <w:bdr w:val="nil"/>
          <w:lang w:eastAsia="pl-PL"/>
        </w:rPr>
        <w:t xml:space="preserve">omocy </w:t>
      </w:r>
      <w:r>
        <w:rPr>
          <w:rFonts w:ascii="Cambria" w:eastAsia="Arial Unicode MS" w:hAnsi="Cambria" w:cs="Arial Unicode MS"/>
          <w:color w:val="000000"/>
          <w:u w:color="000000"/>
          <w:bdr w:val="nil"/>
          <w:lang w:eastAsia="pl-PL"/>
        </w:rPr>
        <w:t>społecznej</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świetlice środowiskowe</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o</w:t>
      </w:r>
      <w:r w:rsidR="00220870" w:rsidRPr="009A2743">
        <w:rPr>
          <w:rFonts w:ascii="Cambria" w:eastAsia="Arial Unicode MS" w:hAnsi="Cambria" w:cs="Arial Unicode MS"/>
          <w:color w:val="000000"/>
          <w:u w:color="000000"/>
          <w:bdr w:val="nil"/>
          <w:lang w:eastAsia="pl-PL"/>
        </w:rPr>
        <w:t xml:space="preserve">środki </w:t>
      </w:r>
      <w:r>
        <w:rPr>
          <w:rFonts w:ascii="Cambria" w:eastAsia="Arial Unicode MS" w:hAnsi="Cambria" w:cs="Arial Unicode MS"/>
          <w:color w:val="000000"/>
          <w:u w:color="000000"/>
          <w:bdr w:val="nil"/>
          <w:lang w:eastAsia="pl-PL"/>
        </w:rPr>
        <w:t>i</w:t>
      </w:r>
      <w:r w:rsidR="00220870" w:rsidRPr="009A2743">
        <w:rPr>
          <w:rFonts w:ascii="Cambria" w:eastAsia="Arial Unicode MS" w:hAnsi="Cambria" w:cs="Arial Unicode MS"/>
          <w:color w:val="000000"/>
          <w:u w:color="000000"/>
          <w:bdr w:val="nil"/>
          <w:lang w:eastAsia="pl-PL"/>
        </w:rPr>
        <w:t xml:space="preserve">nterwencji </w:t>
      </w:r>
      <w:r>
        <w:rPr>
          <w:rFonts w:ascii="Cambria" w:eastAsia="Arial Unicode MS" w:hAnsi="Cambria" w:cs="Arial Unicode MS"/>
          <w:color w:val="000000"/>
          <w:u w:color="000000"/>
          <w:bdr w:val="nil"/>
          <w:lang w:eastAsia="pl-PL"/>
        </w:rPr>
        <w:t>kryzysowej</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p</w:t>
      </w:r>
      <w:r w:rsidR="00220870" w:rsidRPr="009A2743">
        <w:rPr>
          <w:rFonts w:ascii="Cambria" w:eastAsia="Arial Unicode MS" w:hAnsi="Cambria" w:cs="Arial Unicode MS"/>
          <w:color w:val="000000"/>
          <w:u w:color="000000"/>
          <w:bdr w:val="nil"/>
          <w:lang w:eastAsia="pl-PL"/>
        </w:rPr>
        <w:t xml:space="preserve">oradnie </w:t>
      </w:r>
      <w:r>
        <w:rPr>
          <w:rFonts w:ascii="Cambria" w:eastAsia="Arial Unicode MS" w:hAnsi="Cambria" w:cs="Arial Unicode MS"/>
          <w:color w:val="000000"/>
          <w:u w:color="000000"/>
          <w:bdr w:val="nil"/>
          <w:lang w:eastAsia="pl-PL"/>
        </w:rPr>
        <w:t>r</w:t>
      </w:r>
      <w:r w:rsidR="00220870" w:rsidRPr="009A2743">
        <w:rPr>
          <w:rFonts w:ascii="Cambria" w:eastAsia="Arial Unicode MS" w:hAnsi="Cambria" w:cs="Arial Unicode MS"/>
          <w:color w:val="000000"/>
          <w:u w:color="000000"/>
          <w:bdr w:val="nil"/>
          <w:lang w:eastAsia="pl-PL"/>
        </w:rPr>
        <w:t>od</w:t>
      </w:r>
      <w:r>
        <w:rPr>
          <w:rFonts w:ascii="Cambria" w:eastAsia="Arial Unicode MS" w:hAnsi="Cambria" w:cs="Arial Unicode MS"/>
          <w:color w:val="000000"/>
          <w:u w:color="000000"/>
          <w:bdr w:val="nil"/>
          <w:lang w:eastAsia="pl-PL"/>
        </w:rPr>
        <w:t>zinne (katolickie lub świeckie)</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o</w:t>
      </w:r>
      <w:r w:rsidR="00220870" w:rsidRPr="009A2743">
        <w:rPr>
          <w:rFonts w:ascii="Cambria" w:eastAsia="Arial Unicode MS" w:hAnsi="Cambria" w:cs="Arial Unicode MS"/>
          <w:color w:val="000000"/>
          <w:u w:color="000000"/>
          <w:bdr w:val="nil"/>
          <w:lang w:eastAsia="pl-PL"/>
        </w:rPr>
        <w:t xml:space="preserve">środki </w:t>
      </w:r>
      <w:r>
        <w:rPr>
          <w:rFonts w:ascii="Cambria" w:eastAsia="Arial Unicode MS" w:hAnsi="Cambria" w:cs="Arial Unicode MS"/>
          <w:color w:val="000000"/>
          <w:u w:color="000000"/>
          <w:bdr w:val="nil"/>
          <w:lang w:eastAsia="pl-PL"/>
        </w:rPr>
        <w:t>adopcyjne</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t</w:t>
      </w:r>
      <w:r w:rsidR="00220870" w:rsidRPr="009A2743">
        <w:rPr>
          <w:rFonts w:ascii="Cambria" w:eastAsia="Arial Unicode MS" w:hAnsi="Cambria" w:cs="Arial Unicode MS"/>
          <w:color w:val="000000"/>
          <w:u w:color="000000"/>
          <w:bdr w:val="nil"/>
          <w:lang w:eastAsia="pl-PL"/>
        </w:rPr>
        <w:t xml:space="preserve">elefony </w:t>
      </w:r>
      <w:r>
        <w:rPr>
          <w:rFonts w:ascii="Cambria" w:eastAsia="Arial Unicode MS" w:hAnsi="Cambria" w:cs="Arial Unicode MS"/>
          <w:color w:val="000000"/>
          <w:u w:color="000000"/>
          <w:bdr w:val="nil"/>
          <w:lang w:eastAsia="pl-PL"/>
        </w:rPr>
        <w:t>zaufania</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Komitet Ochrony Praw Dziecka</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Towarzystwo Przyjaciół Dzieci</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domy samotnej matki</w:t>
      </w:r>
    </w:p>
    <w:p w:rsidR="00220870" w:rsidRPr="009A2743" w:rsidRDefault="00C66CA7"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t>hospicja</w:t>
      </w:r>
    </w:p>
    <w:p w:rsidR="00220870" w:rsidRDefault="00220870" w:rsidP="00252E89">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sidRPr="009A2743">
        <w:rPr>
          <w:rFonts w:ascii="Cambria" w:eastAsia="Arial Unicode MS" w:hAnsi="Cambria" w:cs="Arial Unicode MS"/>
          <w:color w:val="000000"/>
          <w:u w:color="000000"/>
          <w:bdr w:val="nil"/>
          <w:lang w:eastAsia="pl-PL"/>
        </w:rPr>
        <w:t>inne instytucje pracujące z rodziną i na rzecz rodz</w:t>
      </w:r>
      <w:r w:rsidR="00C66CA7">
        <w:rPr>
          <w:rFonts w:ascii="Cambria" w:eastAsia="Arial Unicode MS" w:hAnsi="Cambria" w:cs="Arial Unicode MS"/>
          <w:color w:val="000000"/>
          <w:u w:color="000000"/>
          <w:bdr w:val="nil"/>
          <w:lang w:eastAsia="pl-PL"/>
        </w:rPr>
        <w:t>iny</w:t>
      </w:r>
    </w:p>
    <w:p w:rsidR="00BA0A9A" w:rsidRPr="009A2743" w:rsidRDefault="00BA0A9A" w:rsidP="00BA0A9A">
      <w:pPr>
        <w:numPr>
          <w:ilvl w:val="0"/>
          <w:numId w:val="26"/>
        </w:numPr>
        <w:pBdr>
          <w:top w:val="nil"/>
          <w:left w:val="nil"/>
          <w:bottom w:val="nil"/>
          <w:right w:val="nil"/>
          <w:between w:val="nil"/>
          <w:bar w:val="nil"/>
        </w:pBdr>
        <w:spacing w:after="0" w:line="240" w:lineRule="auto"/>
        <w:ind w:left="568" w:hanging="284"/>
        <w:rPr>
          <w:rFonts w:ascii="Cambria" w:eastAsia="Arial Unicode MS" w:hAnsi="Cambria" w:cs="Arial Unicode MS"/>
          <w:color w:val="000000"/>
          <w:u w:color="000000"/>
          <w:bdr w:val="nil"/>
          <w:lang w:eastAsia="pl-PL"/>
        </w:rPr>
      </w:pPr>
      <w:r>
        <w:rPr>
          <w:rFonts w:ascii="Cambria" w:eastAsia="Arial Unicode MS" w:hAnsi="Cambria" w:cs="Arial Unicode MS"/>
          <w:color w:val="000000"/>
          <w:u w:color="000000"/>
          <w:bdr w:val="nil"/>
          <w:lang w:eastAsia="pl-PL"/>
        </w:rPr>
        <w:lastRenderedPageBreak/>
        <w:t>inne wskazane przez studenta</w:t>
      </w:r>
      <w:r w:rsidRPr="00BA0A9A">
        <w:rPr>
          <w:rFonts w:ascii="Cambria" w:eastAsia="Arial Unicode MS" w:hAnsi="Cambria" w:cs="Arial Unicode MS"/>
          <w:color w:val="000000"/>
          <w:u w:color="000000"/>
          <w:bdr w:val="nil"/>
          <w:lang w:eastAsia="pl-PL"/>
        </w:rPr>
        <w:t>, po wcześniejszej akceptacji wskazanego miejsca przez opiekuna praktyk</w:t>
      </w:r>
      <w:bookmarkStart w:id="0" w:name="_GoBack"/>
      <w:bookmarkEnd w:id="0"/>
    </w:p>
    <w:p w:rsidR="00CC5417" w:rsidRPr="001B56A2" w:rsidRDefault="00CC5417" w:rsidP="00626126">
      <w:pPr>
        <w:spacing w:after="0" w:line="240" w:lineRule="auto"/>
        <w:jc w:val="both"/>
        <w:rPr>
          <w:rFonts w:ascii="Cambria" w:hAnsi="Cambria"/>
          <w:sz w:val="24"/>
          <w:szCs w:val="24"/>
        </w:rPr>
      </w:pPr>
    </w:p>
    <w:p w:rsidR="00FF29EA" w:rsidRPr="001B56A2" w:rsidRDefault="00220870" w:rsidP="003511D2">
      <w:pPr>
        <w:spacing w:after="120" w:line="240" w:lineRule="auto"/>
        <w:jc w:val="both"/>
        <w:rPr>
          <w:rFonts w:ascii="Cambria" w:hAnsi="Cambria"/>
          <w:b/>
          <w:sz w:val="24"/>
          <w:szCs w:val="24"/>
        </w:rPr>
      </w:pPr>
      <w:r>
        <w:rPr>
          <w:rFonts w:ascii="Cambria" w:hAnsi="Cambria"/>
          <w:b/>
          <w:sz w:val="24"/>
          <w:szCs w:val="24"/>
        </w:rPr>
        <w:t>6</w:t>
      </w:r>
      <w:r w:rsidR="003511D2" w:rsidRPr="001B56A2">
        <w:rPr>
          <w:rFonts w:ascii="Cambria" w:hAnsi="Cambria"/>
          <w:b/>
          <w:sz w:val="24"/>
          <w:szCs w:val="24"/>
        </w:rPr>
        <w:t>. Zadania szczegółowe</w:t>
      </w:r>
    </w:p>
    <w:p w:rsidR="009A2743" w:rsidRPr="009A2743" w:rsidRDefault="009A2743" w:rsidP="00252E89">
      <w:pPr>
        <w:pStyle w:val="Akapitzlist"/>
        <w:spacing w:after="40" w:line="240" w:lineRule="auto"/>
        <w:ind w:left="0"/>
        <w:contextualSpacing w:val="0"/>
        <w:jc w:val="both"/>
        <w:rPr>
          <w:rFonts w:ascii="Cambria" w:hAnsi="Cambria"/>
          <w:sz w:val="24"/>
          <w:szCs w:val="24"/>
        </w:rPr>
      </w:pPr>
      <w:r w:rsidRPr="009A2743">
        <w:rPr>
          <w:rFonts w:ascii="Cambria" w:hAnsi="Cambria"/>
          <w:sz w:val="24"/>
          <w:szCs w:val="24"/>
        </w:rPr>
        <w:t xml:space="preserve">W trakcie </w:t>
      </w:r>
      <w:r w:rsidR="00252E89">
        <w:rPr>
          <w:rFonts w:ascii="Cambria" w:hAnsi="Cambria"/>
          <w:sz w:val="24"/>
          <w:szCs w:val="24"/>
        </w:rPr>
        <w:t xml:space="preserve">praktyki </w:t>
      </w:r>
      <w:r w:rsidRPr="009A2743">
        <w:rPr>
          <w:rFonts w:ascii="Cambria" w:hAnsi="Cambria"/>
          <w:sz w:val="24"/>
          <w:szCs w:val="24"/>
        </w:rPr>
        <w:t>odbywanej</w:t>
      </w:r>
      <w:r w:rsidR="00252E89">
        <w:rPr>
          <w:rFonts w:ascii="Cambria" w:hAnsi="Cambria"/>
          <w:sz w:val="24"/>
          <w:szCs w:val="24"/>
        </w:rPr>
        <w:t xml:space="preserve"> w każdym miejscu</w:t>
      </w:r>
      <w:r w:rsidRPr="009A2743">
        <w:rPr>
          <w:rFonts w:ascii="Cambria" w:hAnsi="Cambria"/>
          <w:sz w:val="24"/>
          <w:szCs w:val="24"/>
        </w:rPr>
        <w:t xml:space="preserve"> do obowiązkowych zadań należą:</w:t>
      </w:r>
    </w:p>
    <w:p w:rsidR="00FF29EA" w:rsidRPr="009A2743" w:rsidRDefault="009A2743" w:rsidP="00252E89">
      <w:pPr>
        <w:pStyle w:val="Akapitzlist"/>
        <w:numPr>
          <w:ilvl w:val="0"/>
          <w:numId w:val="8"/>
        </w:numPr>
        <w:spacing w:after="0" w:line="240" w:lineRule="auto"/>
        <w:ind w:left="568" w:hanging="284"/>
        <w:contextualSpacing w:val="0"/>
        <w:jc w:val="both"/>
        <w:rPr>
          <w:rFonts w:ascii="Cambria" w:hAnsi="Cambria"/>
          <w:sz w:val="24"/>
          <w:szCs w:val="24"/>
        </w:rPr>
      </w:pPr>
      <w:r>
        <w:rPr>
          <w:rFonts w:ascii="Cambria" w:hAnsi="Cambria"/>
          <w:sz w:val="24"/>
          <w:szCs w:val="24"/>
        </w:rPr>
        <w:t>a</w:t>
      </w:r>
      <w:r w:rsidR="00FF29EA" w:rsidRPr="009A2743">
        <w:rPr>
          <w:rFonts w:ascii="Cambria" w:hAnsi="Cambria"/>
          <w:sz w:val="24"/>
          <w:szCs w:val="24"/>
        </w:rPr>
        <w:t xml:space="preserve">naliza dokumentacji, aktów prawnych i innych ważnych do pracy materiałów </w:t>
      </w:r>
      <w:r>
        <w:rPr>
          <w:rFonts w:ascii="Cambria" w:hAnsi="Cambria"/>
          <w:sz w:val="24"/>
          <w:szCs w:val="24"/>
        </w:rPr>
        <w:t>(10%</w:t>
      </w:r>
      <w:r w:rsidR="00252E89">
        <w:rPr>
          <w:rFonts w:ascii="Cambria" w:hAnsi="Cambria"/>
          <w:sz w:val="24"/>
          <w:szCs w:val="24"/>
        </w:rPr>
        <w:t> czasu</w:t>
      </w:r>
      <w:r>
        <w:rPr>
          <w:rFonts w:ascii="Cambria" w:hAnsi="Cambria"/>
          <w:sz w:val="24"/>
          <w:szCs w:val="24"/>
        </w:rPr>
        <w:t>)</w:t>
      </w:r>
      <w:r w:rsidR="00C66CA7">
        <w:rPr>
          <w:rFonts w:ascii="Cambria" w:hAnsi="Cambria"/>
          <w:sz w:val="24"/>
          <w:szCs w:val="24"/>
        </w:rPr>
        <w:t>;</w:t>
      </w:r>
    </w:p>
    <w:p w:rsidR="00FF29EA" w:rsidRPr="009A2743" w:rsidRDefault="009A2743" w:rsidP="00252E89">
      <w:pPr>
        <w:pStyle w:val="Akapitzlist"/>
        <w:numPr>
          <w:ilvl w:val="0"/>
          <w:numId w:val="8"/>
        </w:numPr>
        <w:spacing w:after="0" w:line="240" w:lineRule="auto"/>
        <w:ind w:left="568" w:hanging="284"/>
        <w:contextualSpacing w:val="0"/>
        <w:jc w:val="both"/>
        <w:rPr>
          <w:rFonts w:ascii="Cambria" w:hAnsi="Cambria"/>
          <w:sz w:val="24"/>
          <w:szCs w:val="24"/>
        </w:rPr>
      </w:pPr>
      <w:r>
        <w:rPr>
          <w:rFonts w:ascii="Cambria" w:hAnsi="Cambria"/>
          <w:sz w:val="24"/>
          <w:szCs w:val="24"/>
        </w:rPr>
        <w:t>h</w:t>
      </w:r>
      <w:r w:rsidR="00FF29EA" w:rsidRPr="009A2743">
        <w:rPr>
          <w:rFonts w:ascii="Cambria" w:hAnsi="Cambria"/>
          <w:sz w:val="24"/>
          <w:szCs w:val="24"/>
        </w:rPr>
        <w:t xml:space="preserve">ospitacja i analiza konkretnych działań </w:t>
      </w:r>
      <w:r>
        <w:rPr>
          <w:rFonts w:ascii="Cambria" w:hAnsi="Cambria"/>
          <w:sz w:val="24"/>
          <w:szCs w:val="24"/>
        </w:rPr>
        <w:t>(15%</w:t>
      </w:r>
      <w:r w:rsidR="00252E89">
        <w:rPr>
          <w:rFonts w:ascii="Cambria" w:hAnsi="Cambria"/>
          <w:sz w:val="24"/>
          <w:szCs w:val="24"/>
        </w:rPr>
        <w:t xml:space="preserve"> czasu</w:t>
      </w:r>
      <w:r>
        <w:rPr>
          <w:rFonts w:ascii="Cambria" w:hAnsi="Cambria"/>
          <w:sz w:val="24"/>
          <w:szCs w:val="24"/>
        </w:rPr>
        <w:t>)</w:t>
      </w:r>
      <w:r w:rsidR="00C66CA7">
        <w:rPr>
          <w:rFonts w:ascii="Cambria" w:hAnsi="Cambria"/>
          <w:sz w:val="24"/>
          <w:szCs w:val="24"/>
        </w:rPr>
        <w:t>;</w:t>
      </w:r>
    </w:p>
    <w:p w:rsidR="00FF29EA" w:rsidRPr="009A2743" w:rsidRDefault="00252E89" w:rsidP="00252E89">
      <w:pPr>
        <w:pStyle w:val="Akapitzlist"/>
        <w:numPr>
          <w:ilvl w:val="0"/>
          <w:numId w:val="8"/>
        </w:numPr>
        <w:spacing w:after="0" w:line="240" w:lineRule="auto"/>
        <w:ind w:left="568" w:hanging="284"/>
        <w:contextualSpacing w:val="0"/>
        <w:jc w:val="both"/>
        <w:rPr>
          <w:rFonts w:ascii="Cambria" w:hAnsi="Cambria"/>
          <w:sz w:val="24"/>
          <w:szCs w:val="24"/>
        </w:rPr>
      </w:pPr>
      <w:r>
        <w:rPr>
          <w:rFonts w:ascii="Cambria" w:hAnsi="Cambria"/>
          <w:sz w:val="24"/>
          <w:szCs w:val="24"/>
        </w:rPr>
        <w:t>p</w:t>
      </w:r>
      <w:r w:rsidR="00FF29EA" w:rsidRPr="009A2743">
        <w:rPr>
          <w:rFonts w:ascii="Cambria" w:hAnsi="Cambria"/>
          <w:sz w:val="24"/>
          <w:szCs w:val="24"/>
        </w:rPr>
        <w:t xml:space="preserve">rzeprowadzenie fragmentów działań wspólnie z opiekunem praktyk i ich analiza </w:t>
      </w:r>
      <w:r w:rsidR="009A2743">
        <w:rPr>
          <w:rFonts w:ascii="Cambria" w:hAnsi="Cambria"/>
          <w:sz w:val="24"/>
          <w:szCs w:val="24"/>
        </w:rPr>
        <w:t>(25%</w:t>
      </w:r>
      <w:r>
        <w:rPr>
          <w:rFonts w:ascii="Cambria" w:hAnsi="Cambria"/>
          <w:sz w:val="24"/>
          <w:szCs w:val="24"/>
        </w:rPr>
        <w:t> czasu</w:t>
      </w:r>
      <w:r w:rsidR="009A2743">
        <w:rPr>
          <w:rFonts w:ascii="Cambria" w:hAnsi="Cambria"/>
          <w:sz w:val="24"/>
          <w:szCs w:val="24"/>
        </w:rPr>
        <w:t>)</w:t>
      </w:r>
      <w:r w:rsidR="00C66CA7">
        <w:rPr>
          <w:rFonts w:ascii="Cambria" w:hAnsi="Cambria"/>
          <w:sz w:val="24"/>
          <w:szCs w:val="24"/>
        </w:rPr>
        <w:t>;</w:t>
      </w:r>
    </w:p>
    <w:p w:rsidR="00FF29EA" w:rsidRPr="009A2743" w:rsidRDefault="00252E89" w:rsidP="00252E89">
      <w:pPr>
        <w:pStyle w:val="Akapitzlist"/>
        <w:numPr>
          <w:ilvl w:val="0"/>
          <w:numId w:val="8"/>
        </w:numPr>
        <w:spacing w:after="0" w:line="240" w:lineRule="auto"/>
        <w:ind w:left="568" w:hanging="284"/>
        <w:contextualSpacing w:val="0"/>
        <w:jc w:val="both"/>
        <w:rPr>
          <w:rFonts w:ascii="Cambria" w:hAnsi="Cambria"/>
          <w:sz w:val="24"/>
          <w:szCs w:val="24"/>
        </w:rPr>
      </w:pPr>
      <w:r>
        <w:rPr>
          <w:rFonts w:ascii="Cambria" w:hAnsi="Cambria"/>
          <w:sz w:val="24"/>
          <w:szCs w:val="24"/>
        </w:rPr>
        <w:t>s</w:t>
      </w:r>
      <w:r w:rsidR="00FF29EA" w:rsidRPr="009A2743">
        <w:rPr>
          <w:rFonts w:ascii="Cambria" w:hAnsi="Cambria"/>
          <w:sz w:val="24"/>
          <w:szCs w:val="24"/>
        </w:rPr>
        <w:t xml:space="preserve">amodzielne przeprowadzenie przygotowanych przez studenta działań i ich analiza </w:t>
      </w:r>
      <w:r w:rsidR="009A2743">
        <w:rPr>
          <w:rFonts w:ascii="Cambria" w:hAnsi="Cambria"/>
          <w:sz w:val="24"/>
          <w:szCs w:val="24"/>
        </w:rPr>
        <w:t>(50%</w:t>
      </w:r>
      <w:r>
        <w:rPr>
          <w:rFonts w:ascii="Cambria" w:hAnsi="Cambria"/>
          <w:sz w:val="24"/>
          <w:szCs w:val="24"/>
        </w:rPr>
        <w:t> czasu</w:t>
      </w:r>
      <w:r w:rsidR="009A2743">
        <w:rPr>
          <w:rFonts w:ascii="Cambria" w:hAnsi="Cambria"/>
          <w:sz w:val="24"/>
          <w:szCs w:val="24"/>
        </w:rPr>
        <w:t>)</w:t>
      </w:r>
      <w:r>
        <w:rPr>
          <w:rFonts w:ascii="Cambria" w:hAnsi="Cambria"/>
          <w:sz w:val="24"/>
          <w:szCs w:val="24"/>
        </w:rPr>
        <w:t>.</w:t>
      </w:r>
    </w:p>
    <w:p w:rsidR="003511D2" w:rsidRPr="009A2743" w:rsidRDefault="003511D2" w:rsidP="003511D2">
      <w:pPr>
        <w:pStyle w:val="Akapitzlist"/>
        <w:spacing w:after="0" w:line="240" w:lineRule="auto"/>
        <w:ind w:left="0"/>
        <w:jc w:val="both"/>
        <w:rPr>
          <w:rFonts w:ascii="Cambria" w:hAnsi="Cambria"/>
          <w:sz w:val="24"/>
          <w:szCs w:val="24"/>
        </w:rPr>
      </w:pPr>
    </w:p>
    <w:p w:rsidR="003511D2" w:rsidRPr="001B56A2" w:rsidRDefault="00220870" w:rsidP="00855F52">
      <w:pPr>
        <w:pStyle w:val="Akapitzlist"/>
        <w:spacing w:after="120" w:line="240" w:lineRule="auto"/>
        <w:ind w:left="0"/>
        <w:contextualSpacing w:val="0"/>
        <w:jc w:val="both"/>
        <w:rPr>
          <w:rFonts w:ascii="Cambria" w:hAnsi="Cambria"/>
          <w:b/>
          <w:sz w:val="24"/>
          <w:szCs w:val="24"/>
        </w:rPr>
      </w:pPr>
      <w:r>
        <w:rPr>
          <w:rFonts w:ascii="Cambria" w:hAnsi="Cambria"/>
          <w:b/>
          <w:sz w:val="24"/>
          <w:szCs w:val="24"/>
        </w:rPr>
        <w:t>7</w:t>
      </w:r>
      <w:r w:rsidR="003511D2" w:rsidRPr="001B56A2">
        <w:rPr>
          <w:rFonts w:ascii="Cambria" w:hAnsi="Cambria"/>
          <w:b/>
          <w:sz w:val="24"/>
          <w:szCs w:val="24"/>
        </w:rPr>
        <w:t>. Zadania opiekuna</w:t>
      </w:r>
    </w:p>
    <w:p w:rsidR="00FF29EA" w:rsidRPr="001B56A2" w:rsidRDefault="00FF29EA" w:rsidP="00855F52">
      <w:pPr>
        <w:pStyle w:val="Akapitzlist"/>
        <w:spacing w:after="40" w:line="240" w:lineRule="auto"/>
        <w:ind w:left="0"/>
        <w:contextualSpacing w:val="0"/>
        <w:jc w:val="both"/>
        <w:rPr>
          <w:rFonts w:ascii="Cambria" w:hAnsi="Cambria"/>
          <w:sz w:val="24"/>
          <w:szCs w:val="24"/>
        </w:rPr>
      </w:pPr>
      <w:r w:rsidRPr="001B56A2">
        <w:rPr>
          <w:rFonts w:ascii="Cambria" w:hAnsi="Cambria"/>
          <w:sz w:val="24"/>
          <w:szCs w:val="24"/>
        </w:rPr>
        <w:t>Do zadań opiekuna praktyk należy:</w:t>
      </w:r>
    </w:p>
    <w:p w:rsidR="00FF29EA" w:rsidRPr="001B56A2" w:rsidRDefault="00FF29EA" w:rsidP="00855F52">
      <w:pPr>
        <w:pStyle w:val="Akapitzlist"/>
        <w:numPr>
          <w:ilvl w:val="0"/>
          <w:numId w:val="12"/>
        </w:numPr>
        <w:spacing w:after="0" w:line="240" w:lineRule="auto"/>
        <w:ind w:left="568" w:hanging="284"/>
        <w:jc w:val="both"/>
        <w:rPr>
          <w:rFonts w:ascii="Cambria" w:hAnsi="Cambria"/>
          <w:sz w:val="24"/>
          <w:szCs w:val="24"/>
        </w:rPr>
      </w:pPr>
      <w:r w:rsidRPr="001B56A2">
        <w:rPr>
          <w:rFonts w:ascii="Cambria" w:hAnsi="Cambria"/>
          <w:sz w:val="24"/>
          <w:szCs w:val="24"/>
        </w:rPr>
        <w:t>zapoznanie studenta z podstawowymi</w:t>
      </w:r>
      <w:r w:rsidR="00C66CA7">
        <w:rPr>
          <w:rFonts w:ascii="Cambria" w:hAnsi="Cambria"/>
          <w:sz w:val="24"/>
          <w:szCs w:val="24"/>
        </w:rPr>
        <w:t xml:space="preserve"> elementami konkretnych działań;</w:t>
      </w:r>
    </w:p>
    <w:p w:rsidR="00FF29EA" w:rsidRPr="001B56A2" w:rsidRDefault="00FF29EA" w:rsidP="00855F52">
      <w:pPr>
        <w:pStyle w:val="Akapitzlist"/>
        <w:numPr>
          <w:ilvl w:val="0"/>
          <w:numId w:val="12"/>
        </w:numPr>
        <w:spacing w:after="0" w:line="240" w:lineRule="auto"/>
        <w:ind w:left="568" w:hanging="284"/>
        <w:jc w:val="both"/>
        <w:rPr>
          <w:rFonts w:ascii="Cambria" w:hAnsi="Cambria"/>
          <w:sz w:val="24"/>
          <w:szCs w:val="24"/>
        </w:rPr>
      </w:pPr>
      <w:r w:rsidRPr="001B56A2">
        <w:rPr>
          <w:rFonts w:ascii="Cambria" w:hAnsi="Cambria"/>
          <w:sz w:val="24"/>
          <w:szCs w:val="24"/>
        </w:rPr>
        <w:t xml:space="preserve">ustalenie celów konkretnych działań i zagadnień, na które w </w:t>
      </w:r>
      <w:r w:rsidR="00C66CA7">
        <w:rPr>
          <w:rFonts w:ascii="Cambria" w:hAnsi="Cambria"/>
          <w:sz w:val="24"/>
          <w:szCs w:val="24"/>
        </w:rPr>
        <w:t>hospitacji należy zwrócić uwagę;</w:t>
      </w:r>
    </w:p>
    <w:p w:rsidR="00FF29EA" w:rsidRPr="001B56A2" w:rsidRDefault="00FF29EA" w:rsidP="00855F52">
      <w:pPr>
        <w:pStyle w:val="Akapitzlist"/>
        <w:numPr>
          <w:ilvl w:val="0"/>
          <w:numId w:val="12"/>
        </w:numPr>
        <w:spacing w:after="80" w:line="240" w:lineRule="auto"/>
        <w:ind w:left="568" w:hanging="284"/>
        <w:contextualSpacing w:val="0"/>
        <w:jc w:val="both"/>
        <w:rPr>
          <w:rFonts w:ascii="Cambria" w:hAnsi="Cambria"/>
          <w:sz w:val="24"/>
          <w:szCs w:val="24"/>
        </w:rPr>
      </w:pPr>
      <w:r w:rsidRPr="001B56A2">
        <w:rPr>
          <w:rFonts w:ascii="Cambria" w:hAnsi="Cambria"/>
          <w:sz w:val="24"/>
          <w:szCs w:val="24"/>
        </w:rPr>
        <w:t>zapoznanie studenta z planem konkretnego działania.</w:t>
      </w:r>
    </w:p>
    <w:p w:rsidR="00FF29EA" w:rsidRPr="001B56A2" w:rsidRDefault="00FF29EA" w:rsidP="00855F52">
      <w:pPr>
        <w:spacing w:after="80" w:line="240" w:lineRule="auto"/>
        <w:jc w:val="both"/>
        <w:rPr>
          <w:rFonts w:ascii="Cambria" w:hAnsi="Cambria"/>
          <w:sz w:val="24"/>
          <w:szCs w:val="24"/>
        </w:rPr>
      </w:pPr>
      <w:r w:rsidRPr="001B56A2">
        <w:rPr>
          <w:rFonts w:ascii="Cambria" w:hAnsi="Cambria"/>
          <w:sz w:val="24"/>
          <w:szCs w:val="24"/>
        </w:rPr>
        <w:t>Można też polecić studentowi opracowanie własnej koncepcji przeprowadzenia hospitowanego elementu pracy.</w:t>
      </w:r>
    </w:p>
    <w:p w:rsidR="00FF29EA" w:rsidRPr="001B56A2" w:rsidRDefault="00FF29EA" w:rsidP="00855F52">
      <w:pPr>
        <w:spacing w:after="80" w:line="240" w:lineRule="auto"/>
        <w:jc w:val="both"/>
        <w:rPr>
          <w:rFonts w:ascii="Cambria" w:hAnsi="Cambria"/>
          <w:sz w:val="24"/>
          <w:szCs w:val="24"/>
        </w:rPr>
      </w:pPr>
      <w:r w:rsidRPr="001B56A2">
        <w:rPr>
          <w:rFonts w:ascii="Cambria" w:hAnsi="Cambria"/>
          <w:sz w:val="24"/>
          <w:szCs w:val="24"/>
        </w:rPr>
        <w:t>Zadania hospitowane powinny być dla studenta pouczającym wzorem stosowania wiedzy teoretycznej w działaniu praktycznym. Hospitowane działanie powinno być omówione z pracownikiem – opiekunem praktyki. Omówienie to powinno mieć charakter problemowy, pobudzić studenta do wyciągania wniosków i poszukiwania różnych rozwiązań metodycznych i merytorycznych. Opiekun praktyki powinien potwierdzić trafne spostrzeżenia i wnioski oraz wskazać błędy popełnione w analizie konk</w:t>
      </w:r>
      <w:r w:rsidR="009F14D3">
        <w:rPr>
          <w:rFonts w:ascii="Cambria" w:hAnsi="Cambria"/>
          <w:sz w:val="24"/>
          <w:szCs w:val="24"/>
        </w:rPr>
        <w:t>retnych działań przez studenta.</w:t>
      </w:r>
    </w:p>
    <w:p w:rsidR="00FF29EA" w:rsidRPr="001B56A2" w:rsidRDefault="00FF29EA" w:rsidP="00855F52">
      <w:pPr>
        <w:spacing w:after="80" w:line="240" w:lineRule="auto"/>
        <w:jc w:val="both"/>
        <w:rPr>
          <w:rFonts w:ascii="Cambria" w:hAnsi="Cambria"/>
          <w:sz w:val="24"/>
          <w:szCs w:val="24"/>
        </w:rPr>
      </w:pPr>
      <w:r w:rsidRPr="001B56A2">
        <w:rPr>
          <w:rFonts w:ascii="Cambria" w:hAnsi="Cambria"/>
          <w:sz w:val="24"/>
          <w:szCs w:val="24"/>
        </w:rPr>
        <w:t>Najbardziej istotne dla wartości praktyki jest przygotowanie i prowadzenie konkretnych zadań przez studenta. Tematy zadań powinny być ustalane w takich terminach, by student mógł je dokładnie przygotować. Przed terminem realizacji zadania przez studenta powinien on przedstawić konspekt opiekunowi praktyki do sprawdzenia, skorygowania i zalecenia ewentualnych poprawek.</w:t>
      </w:r>
    </w:p>
    <w:p w:rsidR="00FF29EA" w:rsidRPr="001B56A2" w:rsidRDefault="00FF29EA" w:rsidP="00855F52">
      <w:pPr>
        <w:spacing w:after="40" w:line="240" w:lineRule="auto"/>
        <w:jc w:val="both"/>
        <w:rPr>
          <w:rFonts w:ascii="Cambria" w:hAnsi="Cambria"/>
          <w:sz w:val="24"/>
          <w:szCs w:val="24"/>
        </w:rPr>
      </w:pPr>
      <w:r w:rsidRPr="001B56A2">
        <w:rPr>
          <w:rFonts w:ascii="Cambria" w:hAnsi="Cambria"/>
          <w:sz w:val="24"/>
          <w:szCs w:val="24"/>
        </w:rPr>
        <w:t>Zakres udzielanej pomocy przez opiekuna praktyki powinien być regulowany zasadą niedopuszczania do błędów rzeczowych i metodycznych oraz stopniowego rozwijania samodzielności i inwencji twórczej praktykanta. We wstępnych wskazówkach należy udzielić mu informacji dotyczących:</w:t>
      </w:r>
    </w:p>
    <w:p w:rsidR="00FF29EA" w:rsidRPr="001B56A2" w:rsidRDefault="00FF29EA" w:rsidP="00855F52">
      <w:pPr>
        <w:pStyle w:val="Akapitzlist"/>
        <w:numPr>
          <w:ilvl w:val="0"/>
          <w:numId w:val="13"/>
        </w:numPr>
        <w:spacing w:after="0" w:line="240" w:lineRule="auto"/>
        <w:ind w:left="568" w:hanging="284"/>
        <w:contextualSpacing w:val="0"/>
        <w:jc w:val="both"/>
        <w:rPr>
          <w:rFonts w:ascii="Cambria" w:hAnsi="Cambria"/>
          <w:sz w:val="24"/>
          <w:szCs w:val="24"/>
        </w:rPr>
      </w:pPr>
      <w:r w:rsidRPr="001B56A2">
        <w:rPr>
          <w:rFonts w:ascii="Cambria" w:hAnsi="Cambria"/>
          <w:sz w:val="24"/>
          <w:szCs w:val="24"/>
        </w:rPr>
        <w:t>zakresu materiału przeznaczonego do realizacji zadania,</w:t>
      </w:r>
    </w:p>
    <w:p w:rsidR="00FF29EA" w:rsidRPr="001B56A2" w:rsidRDefault="00FF29EA" w:rsidP="00855F52">
      <w:pPr>
        <w:pStyle w:val="Akapitzlist"/>
        <w:numPr>
          <w:ilvl w:val="0"/>
          <w:numId w:val="13"/>
        </w:numPr>
        <w:spacing w:after="0" w:line="240" w:lineRule="auto"/>
        <w:ind w:left="568" w:hanging="284"/>
        <w:contextualSpacing w:val="0"/>
        <w:jc w:val="both"/>
        <w:rPr>
          <w:rFonts w:ascii="Cambria" w:hAnsi="Cambria"/>
          <w:sz w:val="24"/>
          <w:szCs w:val="24"/>
        </w:rPr>
      </w:pPr>
      <w:r w:rsidRPr="001B56A2">
        <w:rPr>
          <w:rFonts w:ascii="Cambria" w:hAnsi="Cambria"/>
          <w:sz w:val="24"/>
          <w:szCs w:val="24"/>
        </w:rPr>
        <w:t>metod pracy przydatnych do realizacji zadania,</w:t>
      </w:r>
    </w:p>
    <w:p w:rsidR="00FF29EA" w:rsidRPr="001B56A2" w:rsidRDefault="00FF29EA" w:rsidP="00855F52">
      <w:pPr>
        <w:pStyle w:val="Akapitzlist"/>
        <w:numPr>
          <w:ilvl w:val="0"/>
          <w:numId w:val="13"/>
        </w:numPr>
        <w:spacing w:after="80" w:line="240" w:lineRule="auto"/>
        <w:ind w:left="568" w:hanging="284"/>
        <w:contextualSpacing w:val="0"/>
        <w:jc w:val="both"/>
        <w:rPr>
          <w:rFonts w:ascii="Cambria" w:hAnsi="Cambria"/>
          <w:sz w:val="24"/>
          <w:szCs w:val="24"/>
        </w:rPr>
      </w:pPr>
      <w:r w:rsidRPr="001B56A2">
        <w:rPr>
          <w:rFonts w:ascii="Cambria" w:hAnsi="Cambria"/>
          <w:sz w:val="24"/>
          <w:szCs w:val="24"/>
        </w:rPr>
        <w:t>literatury niezbędnej do przygotowania się do realizacji zadania.</w:t>
      </w:r>
    </w:p>
    <w:p w:rsidR="00FF29EA" w:rsidRPr="001B56A2" w:rsidRDefault="00FF29EA" w:rsidP="00855F52">
      <w:pPr>
        <w:spacing w:after="40" w:line="240" w:lineRule="auto"/>
        <w:jc w:val="both"/>
        <w:rPr>
          <w:rFonts w:ascii="Cambria" w:hAnsi="Cambria"/>
          <w:sz w:val="24"/>
          <w:szCs w:val="24"/>
        </w:rPr>
      </w:pPr>
      <w:r w:rsidRPr="001B56A2">
        <w:rPr>
          <w:rFonts w:ascii="Cambria" w:hAnsi="Cambria"/>
          <w:sz w:val="24"/>
          <w:szCs w:val="24"/>
        </w:rPr>
        <w:t>Przygotowanie się studenta obejmuje:</w:t>
      </w:r>
    </w:p>
    <w:p w:rsidR="00FF29EA" w:rsidRPr="001B56A2" w:rsidRDefault="00FF29EA" w:rsidP="00855F52">
      <w:pPr>
        <w:pStyle w:val="Akapitzlist"/>
        <w:numPr>
          <w:ilvl w:val="0"/>
          <w:numId w:val="14"/>
        </w:numPr>
        <w:spacing w:after="0" w:line="240" w:lineRule="auto"/>
        <w:ind w:left="568" w:hanging="284"/>
        <w:jc w:val="both"/>
        <w:rPr>
          <w:rFonts w:ascii="Cambria" w:hAnsi="Cambria"/>
          <w:sz w:val="24"/>
          <w:szCs w:val="24"/>
        </w:rPr>
      </w:pPr>
      <w:r w:rsidRPr="001B56A2">
        <w:rPr>
          <w:rFonts w:ascii="Cambria" w:hAnsi="Cambria"/>
          <w:sz w:val="24"/>
          <w:szCs w:val="24"/>
        </w:rPr>
        <w:t>poznanie odpowiednich treści składających się na merytoryczny zakres działania,</w:t>
      </w:r>
    </w:p>
    <w:p w:rsidR="00FF29EA" w:rsidRPr="001B56A2" w:rsidRDefault="00FF29EA" w:rsidP="00855F52">
      <w:pPr>
        <w:pStyle w:val="Akapitzlist"/>
        <w:numPr>
          <w:ilvl w:val="0"/>
          <w:numId w:val="14"/>
        </w:numPr>
        <w:spacing w:after="0" w:line="240" w:lineRule="auto"/>
        <w:ind w:left="568" w:hanging="284"/>
        <w:jc w:val="both"/>
        <w:rPr>
          <w:rFonts w:ascii="Cambria" w:hAnsi="Cambria"/>
          <w:sz w:val="24"/>
          <w:szCs w:val="24"/>
        </w:rPr>
      </w:pPr>
      <w:r w:rsidRPr="001B56A2">
        <w:rPr>
          <w:rFonts w:ascii="Cambria" w:hAnsi="Cambria"/>
          <w:sz w:val="24"/>
          <w:szCs w:val="24"/>
        </w:rPr>
        <w:t>znajomość literatury naukowej dotyczącej realizowanego zadania,</w:t>
      </w:r>
    </w:p>
    <w:p w:rsidR="00FF29EA" w:rsidRPr="001B56A2" w:rsidRDefault="00FF29EA" w:rsidP="00855F52">
      <w:pPr>
        <w:pStyle w:val="Akapitzlist"/>
        <w:numPr>
          <w:ilvl w:val="0"/>
          <w:numId w:val="14"/>
        </w:numPr>
        <w:spacing w:after="80" w:line="240" w:lineRule="auto"/>
        <w:ind w:left="568" w:hanging="284"/>
        <w:contextualSpacing w:val="0"/>
        <w:jc w:val="both"/>
        <w:rPr>
          <w:rFonts w:ascii="Cambria" w:hAnsi="Cambria"/>
          <w:sz w:val="24"/>
          <w:szCs w:val="24"/>
        </w:rPr>
      </w:pPr>
      <w:r w:rsidRPr="001B56A2">
        <w:rPr>
          <w:rFonts w:ascii="Cambria" w:hAnsi="Cambria"/>
          <w:sz w:val="24"/>
          <w:szCs w:val="24"/>
        </w:rPr>
        <w:t>przygotowanie konspektu i niezbędnych materiałów (dokumentów) związanych z realizowanym zadaniem.</w:t>
      </w:r>
    </w:p>
    <w:p w:rsidR="00FF29EA" w:rsidRPr="001B56A2" w:rsidRDefault="00FF29EA" w:rsidP="00855F52">
      <w:pPr>
        <w:spacing w:after="80" w:line="240" w:lineRule="auto"/>
        <w:jc w:val="both"/>
        <w:rPr>
          <w:rFonts w:ascii="Cambria" w:hAnsi="Cambria"/>
          <w:sz w:val="24"/>
          <w:szCs w:val="24"/>
        </w:rPr>
      </w:pPr>
      <w:r w:rsidRPr="001B56A2">
        <w:rPr>
          <w:rFonts w:ascii="Cambria" w:hAnsi="Cambria"/>
          <w:sz w:val="24"/>
          <w:szCs w:val="24"/>
        </w:rPr>
        <w:t xml:space="preserve">Wszystkie przeprowadzone działania muszą być omówione i ocenione przez opiekuna praktyki. By miały one wartość kształcącą, należy zwrócić uwagę na słabsze elementy przeprowadzonych działań. Ułatwi to studentowi kształtowanie własnej refleksyjnej postawy, niezbędnej w pracy zawodowej. </w:t>
      </w:r>
    </w:p>
    <w:p w:rsidR="00FF29EA" w:rsidRPr="001B56A2" w:rsidRDefault="00FF29EA" w:rsidP="00781CF2">
      <w:pPr>
        <w:keepNext/>
        <w:spacing w:after="40" w:line="240" w:lineRule="auto"/>
        <w:jc w:val="both"/>
        <w:rPr>
          <w:rFonts w:ascii="Cambria" w:hAnsi="Cambria"/>
          <w:sz w:val="24"/>
          <w:szCs w:val="24"/>
        </w:rPr>
      </w:pPr>
      <w:r w:rsidRPr="001B56A2">
        <w:rPr>
          <w:rFonts w:ascii="Cambria" w:hAnsi="Cambria"/>
          <w:sz w:val="24"/>
          <w:szCs w:val="24"/>
        </w:rPr>
        <w:lastRenderedPageBreak/>
        <w:t>W ocenie przeprowadzonych zadań należy zwrócić uwagę na:</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umiejętność określenia celów podejmowanych działań i świadomą ich realizację,</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umiejętność planowania i realizowania poszczególnych elementów konkretnych zadań,</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posługiwanie się właściwymi metodami i technikami pracy z klientem, stosownie do celów, treści i stopnia trudności realizowanego zadania,</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dobór i samodzielne opracowanie konkretnych dokumentów,</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przestrzeganie zasad pracy z drugim człowiekiem,</w:t>
      </w:r>
    </w:p>
    <w:p w:rsidR="00FF29EA" w:rsidRPr="001B56A2" w:rsidRDefault="00FF29EA" w:rsidP="00855F52">
      <w:pPr>
        <w:pStyle w:val="Akapitzlist"/>
        <w:numPr>
          <w:ilvl w:val="0"/>
          <w:numId w:val="15"/>
        </w:numPr>
        <w:spacing w:after="0" w:line="240" w:lineRule="auto"/>
        <w:ind w:left="568" w:hanging="284"/>
        <w:contextualSpacing w:val="0"/>
        <w:jc w:val="both"/>
        <w:rPr>
          <w:rFonts w:ascii="Cambria" w:hAnsi="Cambria"/>
          <w:sz w:val="24"/>
          <w:szCs w:val="24"/>
        </w:rPr>
      </w:pPr>
      <w:r w:rsidRPr="001B56A2">
        <w:rPr>
          <w:rFonts w:ascii="Cambria" w:hAnsi="Cambria"/>
          <w:sz w:val="24"/>
          <w:szCs w:val="24"/>
        </w:rPr>
        <w:t>umiejętności merytoryczne i metodyczne,</w:t>
      </w:r>
    </w:p>
    <w:p w:rsidR="00FF29EA" w:rsidRPr="001B56A2" w:rsidRDefault="00FF29EA" w:rsidP="00855F52">
      <w:pPr>
        <w:pStyle w:val="Akapitzlist"/>
        <w:numPr>
          <w:ilvl w:val="0"/>
          <w:numId w:val="15"/>
        </w:numPr>
        <w:spacing w:after="80" w:line="240" w:lineRule="auto"/>
        <w:ind w:left="568" w:hanging="284"/>
        <w:contextualSpacing w:val="0"/>
        <w:jc w:val="both"/>
        <w:rPr>
          <w:rFonts w:ascii="Cambria" w:hAnsi="Cambria"/>
          <w:sz w:val="24"/>
          <w:szCs w:val="24"/>
        </w:rPr>
      </w:pPr>
      <w:r w:rsidRPr="001B56A2">
        <w:rPr>
          <w:rFonts w:ascii="Cambria" w:hAnsi="Cambria"/>
          <w:sz w:val="24"/>
          <w:szCs w:val="24"/>
        </w:rPr>
        <w:t>umiejętność samokontroli i samooceny.</w:t>
      </w:r>
    </w:p>
    <w:p w:rsidR="00FF29EA" w:rsidRPr="001B56A2" w:rsidRDefault="00FF29EA" w:rsidP="00855F52">
      <w:pPr>
        <w:spacing w:after="0" w:line="240" w:lineRule="auto"/>
        <w:jc w:val="both"/>
        <w:rPr>
          <w:rFonts w:ascii="Cambria" w:hAnsi="Cambria"/>
          <w:sz w:val="24"/>
          <w:szCs w:val="24"/>
        </w:rPr>
      </w:pPr>
      <w:r w:rsidRPr="001B56A2">
        <w:rPr>
          <w:rFonts w:ascii="Cambria" w:hAnsi="Cambria"/>
          <w:sz w:val="24"/>
          <w:szCs w:val="24"/>
        </w:rPr>
        <w:t>Opiekun praktyk otrzymuje wynagrodzenie zgodnie z umową</w:t>
      </w:r>
      <w:r w:rsidR="00CC5417">
        <w:rPr>
          <w:rFonts w:ascii="Cambria" w:hAnsi="Cambria"/>
          <w:sz w:val="24"/>
          <w:szCs w:val="24"/>
        </w:rPr>
        <w:t xml:space="preserve"> </w:t>
      </w:r>
      <w:r w:rsidRPr="001B56A2">
        <w:rPr>
          <w:rFonts w:ascii="Cambria" w:hAnsi="Cambria"/>
          <w:sz w:val="24"/>
          <w:szCs w:val="24"/>
        </w:rPr>
        <w:t>zleceniem, którą wypełnia po zakończeniu p</w:t>
      </w:r>
      <w:r w:rsidR="00855F52" w:rsidRPr="001B56A2">
        <w:rPr>
          <w:rFonts w:ascii="Cambria" w:hAnsi="Cambria"/>
          <w:sz w:val="24"/>
          <w:szCs w:val="24"/>
        </w:rPr>
        <w:t>raktyki i przesyła do Kwestora US.</w:t>
      </w:r>
    </w:p>
    <w:p w:rsidR="00855F52" w:rsidRPr="001B56A2" w:rsidRDefault="00855F52" w:rsidP="00855F52">
      <w:pPr>
        <w:spacing w:after="0" w:line="240" w:lineRule="auto"/>
        <w:jc w:val="both"/>
        <w:rPr>
          <w:rFonts w:ascii="Cambria" w:hAnsi="Cambria"/>
          <w:sz w:val="24"/>
          <w:szCs w:val="24"/>
        </w:rPr>
      </w:pPr>
    </w:p>
    <w:p w:rsidR="00855F52" w:rsidRPr="001B56A2" w:rsidRDefault="00220870" w:rsidP="00855F52">
      <w:pPr>
        <w:spacing w:after="120" w:line="240" w:lineRule="auto"/>
        <w:jc w:val="both"/>
        <w:rPr>
          <w:rFonts w:ascii="Cambria" w:hAnsi="Cambria"/>
          <w:b/>
          <w:sz w:val="24"/>
          <w:szCs w:val="24"/>
        </w:rPr>
      </w:pPr>
      <w:r>
        <w:rPr>
          <w:rFonts w:ascii="Cambria" w:hAnsi="Cambria"/>
          <w:b/>
          <w:sz w:val="24"/>
          <w:szCs w:val="24"/>
        </w:rPr>
        <w:t>8</w:t>
      </w:r>
      <w:r w:rsidR="00855F52" w:rsidRPr="001B56A2">
        <w:rPr>
          <w:rFonts w:ascii="Cambria" w:hAnsi="Cambria"/>
          <w:b/>
          <w:sz w:val="24"/>
          <w:szCs w:val="24"/>
        </w:rPr>
        <w:t>. Kontrola i ocena praktyk</w:t>
      </w:r>
    </w:p>
    <w:p w:rsidR="00FF29EA" w:rsidRPr="001B56A2" w:rsidRDefault="00FF29EA" w:rsidP="00855F52">
      <w:pPr>
        <w:spacing w:after="40" w:line="240" w:lineRule="auto"/>
        <w:jc w:val="both"/>
        <w:rPr>
          <w:rFonts w:ascii="Cambria" w:hAnsi="Cambria"/>
          <w:sz w:val="24"/>
          <w:szCs w:val="24"/>
        </w:rPr>
      </w:pPr>
      <w:r w:rsidRPr="006D204D">
        <w:rPr>
          <w:rFonts w:ascii="Cambria" w:hAnsi="Cambria"/>
          <w:sz w:val="24"/>
          <w:szCs w:val="24"/>
          <w:highlight w:val="yellow"/>
        </w:rPr>
        <w:t xml:space="preserve">Student podczas odbywania praktyki może być hospitowany przez </w:t>
      </w:r>
      <w:r w:rsidR="00E52F8B" w:rsidRPr="006D204D">
        <w:rPr>
          <w:rFonts w:ascii="Cambria" w:hAnsi="Cambria"/>
          <w:sz w:val="24"/>
          <w:szCs w:val="24"/>
          <w:highlight w:val="yellow"/>
        </w:rPr>
        <w:t>w</w:t>
      </w:r>
      <w:r w:rsidRPr="006D204D">
        <w:rPr>
          <w:rFonts w:ascii="Cambria" w:hAnsi="Cambria"/>
          <w:sz w:val="24"/>
          <w:szCs w:val="24"/>
          <w:highlight w:val="yellow"/>
        </w:rPr>
        <w:t>ydziałowego opiekuna praktyki</w:t>
      </w:r>
      <w:r w:rsidRPr="001B56A2">
        <w:rPr>
          <w:rFonts w:ascii="Cambria" w:hAnsi="Cambria"/>
          <w:sz w:val="24"/>
          <w:szCs w:val="24"/>
        </w:rPr>
        <w:t xml:space="preserve"> (powołanego przez US). Warunkiem zaliczenia praktyki jest wykonanie wszystkich zadań programu, poprawne opracowanie ich w dzienniku, pozytywna ocena ich wartości przez kierującego praktyką opiekuna i pozytywna opinia dyrekcji placówki o pracy studenta i jej wynikach. </w:t>
      </w:r>
      <w:r w:rsidRPr="00D0354E">
        <w:rPr>
          <w:rFonts w:ascii="Cambria" w:hAnsi="Cambria"/>
          <w:sz w:val="24"/>
          <w:szCs w:val="24"/>
          <w:highlight w:val="yellow"/>
        </w:rPr>
        <w:t>Po spełnieniu  tych warunków student może przystąpić do zaliczenia praktyki na uczelni w terminie wyznaczonym przez naukowego opiekuna praktyki</w:t>
      </w:r>
      <w:r w:rsidRPr="001B56A2">
        <w:rPr>
          <w:rFonts w:ascii="Cambria" w:hAnsi="Cambria"/>
          <w:sz w:val="24"/>
          <w:szCs w:val="24"/>
        </w:rPr>
        <w:t>. W tym celu przedkłada wymaganą dokumentację</w:t>
      </w:r>
      <w:r w:rsidR="00D46B9D" w:rsidRPr="001B56A2">
        <w:rPr>
          <w:rFonts w:ascii="Cambria" w:hAnsi="Cambria"/>
          <w:sz w:val="24"/>
          <w:szCs w:val="24"/>
        </w:rPr>
        <w:t>, do której należą</w:t>
      </w:r>
      <w:r w:rsidRPr="001B56A2">
        <w:rPr>
          <w:rFonts w:ascii="Cambria" w:hAnsi="Cambria"/>
          <w:sz w:val="24"/>
          <w:szCs w:val="24"/>
        </w:rPr>
        <w:t>:</w:t>
      </w:r>
    </w:p>
    <w:p w:rsidR="00FF29EA" w:rsidRPr="001B56A2" w:rsidRDefault="00D46B9D" w:rsidP="00855F52">
      <w:pPr>
        <w:pStyle w:val="Akapitzlist"/>
        <w:numPr>
          <w:ilvl w:val="0"/>
          <w:numId w:val="17"/>
        </w:numPr>
        <w:spacing w:after="0" w:line="240" w:lineRule="auto"/>
        <w:ind w:left="568" w:hanging="284"/>
        <w:contextualSpacing w:val="0"/>
        <w:jc w:val="both"/>
        <w:rPr>
          <w:rFonts w:ascii="Cambria" w:hAnsi="Cambria"/>
          <w:sz w:val="24"/>
          <w:szCs w:val="24"/>
        </w:rPr>
      </w:pPr>
      <w:r w:rsidRPr="001B56A2">
        <w:rPr>
          <w:rFonts w:ascii="Cambria" w:hAnsi="Cambria"/>
          <w:sz w:val="24"/>
          <w:szCs w:val="24"/>
        </w:rPr>
        <w:t>d</w:t>
      </w:r>
      <w:r w:rsidR="00FF29EA" w:rsidRPr="001B56A2">
        <w:rPr>
          <w:rFonts w:ascii="Cambria" w:hAnsi="Cambria"/>
          <w:sz w:val="24"/>
          <w:szCs w:val="24"/>
        </w:rPr>
        <w:t>ziennik praktyk</w:t>
      </w:r>
      <w:r w:rsidRPr="001B56A2">
        <w:rPr>
          <w:rFonts w:ascii="Cambria" w:hAnsi="Cambria"/>
          <w:sz w:val="24"/>
          <w:szCs w:val="24"/>
        </w:rPr>
        <w:t xml:space="preserve"> – jest </w:t>
      </w:r>
      <w:r w:rsidR="00FF29EA" w:rsidRPr="001B56A2">
        <w:rPr>
          <w:rFonts w:ascii="Cambria" w:hAnsi="Cambria"/>
          <w:sz w:val="24"/>
          <w:szCs w:val="24"/>
        </w:rPr>
        <w:t xml:space="preserve">to dowolna forma szczegółowego opisu przebiegu praktyki </w:t>
      </w:r>
      <w:r w:rsidR="00855F52" w:rsidRPr="001B56A2">
        <w:rPr>
          <w:rFonts w:ascii="Cambria" w:hAnsi="Cambria"/>
          <w:sz w:val="24"/>
          <w:szCs w:val="24"/>
        </w:rPr>
        <w:br/>
      </w:r>
      <w:r w:rsidR="00FF29EA" w:rsidRPr="001B56A2">
        <w:rPr>
          <w:rFonts w:ascii="Cambria" w:hAnsi="Cambria"/>
          <w:sz w:val="24"/>
          <w:szCs w:val="24"/>
        </w:rPr>
        <w:t>(w segregatorze, zeszycie, itp.)</w:t>
      </w:r>
      <w:r w:rsidRPr="001B56A2">
        <w:rPr>
          <w:rFonts w:ascii="Cambria" w:hAnsi="Cambria"/>
          <w:sz w:val="24"/>
          <w:szCs w:val="24"/>
        </w:rPr>
        <w:t>; d</w:t>
      </w:r>
      <w:r w:rsidR="00FF29EA" w:rsidRPr="001B56A2">
        <w:rPr>
          <w:rFonts w:ascii="Cambria" w:hAnsi="Cambria"/>
          <w:sz w:val="24"/>
          <w:szCs w:val="24"/>
        </w:rPr>
        <w:t>ziennik powinien zawierać opis działań, spostrzeżeń, refleksji, wniosków itp.</w:t>
      </w:r>
      <w:r w:rsidR="00137C56" w:rsidRPr="001B56A2">
        <w:rPr>
          <w:rFonts w:ascii="Cambria" w:hAnsi="Cambria"/>
          <w:sz w:val="24"/>
          <w:szCs w:val="24"/>
        </w:rPr>
        <w:t xml:space="preserve"> zaistniałych podczas praktyki</w:t>
      </w:r>
      <w:r w:rsidRPr="001B56A2">
        <w:rPr>
          <w:rFonts w:ascii="Cambria" w:hAnsi="Cambria"/>
          <w:sz w:val="24"/>
          <w:szCs w:val="24"/>
        </w:rPr>
        <w:t>;</w:t>
      </w:r>
    </w:p>
    <w:p w:rsidR="00FF29EA" w:rsidRPr="001B56A2" w:rsidRDefault="00D46B9D" w:rsidP="00855F52">
      <w:pPr>
        <w:pStyle w:val="Akapitzlist"/>
        <w:numPr>
          <w:ilvl w:val="0"/>
          <w:numId w:val="17"/>
        </w:numPr>
        <w:spacing w:after="0" w:line="240" w:lineRule="auto"/>
        <w:ind w:left="568" w:hanging="284"/>
        <w:contextualSpacing w:val="0"/>
        <w:jc w:val="both"/>
        <w:rPr>
          <w:rFonts w:ascii="Cambria" w:hAnsi="Cambria"/>
          <w:sz w:val="24"/>
          <w:szCs w:val="24"/>
        </w:rPr>
      </w:pPr>
      <w:r w:rsidRPr="001B56A2">
        <w:rPr>
          <w:rFonts w:ascii="Cambria" w:hAnsi="Cambria"/>
          <w:sz w:val="24"/>
          <w:szCs w:val="24"/>
        </w:rPr>
        <w:t>d</w:t>
      </w:r>
      <w:r w:rsidR="00FF29EA" w:rsidRPr="001B56A2">
        <w:rPr>
          <w:rFonts w:ascii="Cambria" w:hAnsi="Cambria"/>
          <w:sz w:val="24"/>
          <w:szCs w:val="24"/>
        </w:rPr>
        <w:t>ruk potwierdzający hospitację, współrealizację i samodziel</w:t>
      </w:r>
      <w:r w:rsidRPr="001B56A2">
        <w:rPr>
          <w:rFonts w:ascii="Cambria" w:hAnsi="Cambria"/>
          <w:sz w:val="24"/>
          <w:szCs w:val="24"/>
        </w:rPr>
        <w:t>ną realizację działań (zał. 2);</w:t>
      </w:r>
    </w:p>
    <w:p w:rsidR="00FF29EA" w:rsidRPr="001B56A2" w:rsidRDefault="00D46B9D" w:rsidP="00855F52">
      <w:pPr>
        <w:pStyle w:val="Akapitzlist"/>
        <w:numPr>
          <w:ilvl w:val="0"/>
          <w:numId w:val="17"/>
        </w:numPr>
        <w:spacing w:after="0" w:line="240" w:lineRule="auto"/>
        <w:ind w:left="568" w:hanging="284"/>
        <w:contextualSpacing w:val="0"/>
        <w:jc w:val="both"/>
        <w:rPr>
          <w:rFonts w:ascii="Cambria" w:hAnsi="Cambria"/>
          <w:sz w:val="24"/>
          <w:szCs w:val="24"/>
        </w:rPr>
      </w:pPr>
      <w:r w:rsidRPr="001B56A2">
        <w:rPr>
          <w:rFonts w:ascii="Cambria" w:hAnsi="Cambria"/>
          <w:sz w:val="24"/>
          <w:szCs w:val="24"/>
        </w:rPr>
        <w:t>o</w:t>
      </w:r>
      <w:r w:rsidR="00FF29EA" w:rsidRPr="001B56A2">
        <w:rPr>
          <w:rFonts w:ascii="Cambria" w:hAnsi="Cambria"/>
          <w:sz w:val="24"/>
          <w:szCs w:val="24"/>
        </w:rPr>
        <w:t>p</w:t>
      </w:r>
      <w:r w:rsidR="00855F52" w:rsidRPr="001B56A2">
        <w:rPr>
          <w:rFonts w:ascii="Cambria" w:hAnsi="Cambria"/>
          <w:sz w:val="24"/>
          <w:szCs w:val="24"/>
        </w:rPr>
        <w:t>inia</w:t>
      </w:r>
      <w:r w:rsidR="00FF29EA" w:rsidRPr="001B56A2">
        <w:rPr>
          <w:rFonts w:ascii="Cambria" w:hAnsi="Cambria"/>
          <w:sz w:val="24"/>
          <w:szCs w:val="24"/>
        </w:rPr>
        <w:t xml:space="preserve"> o przebiegu i wynikach praktyki wypełniona przez pracownika placówki – opiekuna praktyki (zał. 3).</w:t>
      </w:r>
    </w:p>
    <w:p w:rsidR="001B56A2" w:rsidRPr="001B56A2" w:rsidRDefault="001B56A2" w:rsidP="001B56A2">
      <w:pPr>
        <w:spacing w:after="0" w:line="240" w:lineRule="auto"/>
        <w:jc w:val="both"/>
        <w:rPr>
          <w:rFonts w:ascii="Cambria" w:eastAsia="Times New Roman" w:hAnsi="Cambria"/>
          <w:sz w:val="24"/>
          <w:szCs w:val="24"/>
        </w:rPr>
      </w:pPr>
    </w:p>
    <w:p w:rsidR="001B56A2" w:rsidRPr="001B56A2" w:rsidRDefault="00220870" w:rsidP="001B56A2">
      <w:pPr>
        <w:spacing w:after="120" w:line="240" w:lineRule="auto"/>
        <w:jc w:val="both"/>
        <w:rPr>
          <w:rFonts w:ascii="Cambria" w:eastAsia="Times New Roman" w:hAnsi="Cambria"/>
          <w:b/>
          <w:sz w:val="24"/>
          <w:szCs w:val="24"/>
        </w:rPr>
      </w:pPr>
      <w:r>
        <w:rPr>
          <w:rFonts w:ascii="Cambria" w:eastAsia="Times New Roman" w:hAnsi="Cambria"/>
          <w:b/>
          <w:sz w:val="24"/>
          <w:szCs w:val="24"/>
        </w:rPr>
        <w:t>9</w:t>
      </w:r>
      <w:r w:rsidR="001B56A2" w:rsidRPr="001B56A2">
        <w:rPr>
          <w:rFonts w:ascii="Cambria" w:eastAsia="Times New Roman" w:hAnsi="Cambria"/>
          <w:b/>
          <w:sz w:val="24"/>
          <w:szCs w:val="24"/>
        </w:rPr>
        <w:t>. Zwolnienie z praktyk</w:t>
      </w:r>
    </w:p>
    <w:p w:rsidR="001B56A2" w:rsidRPr="001B56A2" w:rsidRDefault="001B56A2" w:rsidP="001B56A2">
      <w:pPr>
        <w:spacing w:after="0" w:line="240" w:lineRule="auto"/>
        <w:jc w:val="both"/>
        <w:rPr>
          <w:rFonts w:ascii="Cambria" w:eastAsia="Times New Roman" w:hAnsi="Cambria"/>
          <w:sz w:val="24"/>
          <w:szCs w:val="24"/>
        </w:rPr>
      </w:pPr>
      <w:r w:rsidRPr="001B56A2">
        <w:rPr>
          <w:rFonts w:ascii="Cambria" w:eastAsia="Times New Roman" w:hAnsi="Cambria"/>
          <w:sz w:val="24"/>
          <w:szCs w:val="24"/>
        </w:rPr>
        <w:t>O zwolnienie z obowiązku odbywania praktyk zawodowych mogą ubiegać się studenci, którzy:</w:t>
      </w:r>
    </w:p>
    <w:p w:rsidR="001B56A2" w:rsidRPr="001B56A2" w:rsidRDefault="001B56A2" w:rsidP="001B56A2">
      <w:pPr>
        <w:numPr>
          <w:ilvl w:val="0"/>
          <w:numId w:val="24"/>
        </w:numPr>
        <w:spacing w:after="0" w:line="240" w:lineRule="auto"/>
        <w:ind w:left="568" w:hanging="284"/>
        <w:jc w:val="both"/>
        <w:rPr>
          <w:rFonts w:ascii="Cambria" w:eastAsia="Times New Roman" w:hAnsi="Cambria"/>
          <w:sz w:val="24"/>
          <w:szCs w:val="24"/>
        </w:rPr>
      </w:pPr>
      <w:r w:rsidRPr="001B56A2">
        <w:rPr>
          <w:rFonts w:ascii="Cambria" w:eastAsia="Times New Roman" w:hAnsi="Cambria"/>
          <w:sz w:val="24"/>
          <w:szCs w:val="24"/>
        </w:rPr>
        <w:t>pracują lub pracowali zawodowo;</w:t>
      </w:r>
    </w:p>
    <w:p w:rsidR="001B56A2" w:rsidRPr="001B56A2" w:rsidRDefault="001B56A2" w:rsidP="001B56A2">
      <w:pPr>
        <w:numPr>
          <w:ilvl w:val="0"/>
          <w:numId w:val="24"/>
        </w:numPr>
        <w:spacing w:after="0" w:line="240" w:lineRule="auto"/>
        <w:ind w:left="568" w:hanging="284"/>
        <w:jc w:val="both"/>
        <w:rPr>
          <w:rFonts w:ascii="Cambria" w:eastAsia="Times New Roman" w:hAnsi="Cambria"/>
          <w:sz w:val="24"/>
          <w:szCs w:val="24"/>
        </w:rPr>
      </w:pPr>
      <w:r w:rsidRPr="001B56A2">
        <w:rPr>
          <w:rFonts w:ascii="Cambria" w:eastAsia="Times New Roman" w:hAnsi="Cambria"/>
          <w:sz w:val="24"/>
          <w:szCs w:val="24"/>
        </w:rPr>
        <w:t>prowadzą lub prowadzili samodz</w:t>
      </w:r>
      <w:r w:rsidR="009F14D3">
        <w:rPr>
          <w:rFonts w:ascii="Cambria" w:eastAsia="Times New Roman" w:hAnsi="Cambria"/>
          <w:sz w:val="24"/>
          <w:szCs w:val="24"/>
        </w:rPr>
        <w:t>ielnie działalność gospodarczą;</w:t>
      </w:r>
    </w:p>
    <w:p w:rsidR="001B56A2" w:rsidRPr="001B56A2" w:rsidRDefault="001B56A2" w:rsidP="001B56A2">
      <w:pPr>
        <w:numPr>
          <w:ilvl w:val="0"/>
          <w:numId w:val="24"/>
        </w:numPr>
        <w:spacing w:after="80" w:line="240" w:lineRule="auto"/>
        <w:ind w:left="568" w:hanging="284"/>
        <w:jc w:val="both"/>
        <w:rPr>
          <w:rFonts w:ascii="Cambria" w:eastAsia="Times New Roman" w:hAnsi="Cambria"/>
          <w:sz w:val="24"/>
          <w:szCs w:val="24"/>
          <w:lang w:eastAsia="pl-PL"/>
        </w:rPr>
      </w:pPr>
      <w:r w:rsidRPr="001B56A2">
        <w:rPr>
          <w:rFonts w:ascii="Cambria" w:eastAsia="Times New Roman" w:hAnsi="Cambria"/>
          <w:sz w:val="24"/>
          <w:szCs w:val="24"/>
        </w:rPr>
        <w:t>uczestniczą lub uczestniczyli w stażach i praktykach w podmiotach krajowych lub zagranicznych.</w:t>
      </w:r>
    </w:p>
    <w:p w:rsidR="001B56A2" w:rsidRPr="001B56A2" w:rsidRDefault="001B56A2" w:rsidP="001B56A2">
      <w:pPr>
        <w:spacing w:after="0" w:line="240" w:lineRule="auto"/>
        <w:jc w:val="both"/>
        <w:rPr>
          <w:rFonts w:ascii="Cambria" w:eastAsia="Times New Roman" w:hAnsi="Cambria"/>
          <w:sz w:val="24"/>
          <w:szCs w:val="24"/>
          <w:lang w:eastAsia="pl-PL"/>
        </w:rPr>
      </w:pPr>
      <w:r w:rsidRPr="00D0354E">
        <w:rPr>
          <w:rFonts w:ascii="Cambria" w:eastAsia="Times New Roman" w:hAnsi="Cambria"/>
          <w:sz w:val="24"/>
          <w:szCs w:val="24"/>
          <w:highlight w:val="yellow"/>
          <w:lang w:eastAsia="pl-PL"/>
        </w:rPr>
        <w:t>Decyzję o zwolnieniu podejmuje opiekun praktyk na pisemny wniosek osoby zainteresowanej,</w:t>
      </w:r>
      <w:r w:rsidRPr="001B56A2">
        <w:rPr>
          <w:rFonts w:ascii="Cambria" w:eastAsia="Times New Roman" w:hAnsi="Cambria"/>
          <w:sz w:val="24"/>
          <w:szCs w:val="24"/>
          <w:lang w:eastAsia="pl-PL"/>
        </w:rPr>
        <w:t xml:space="preserve"> na podstawie załączonej dokumentacji zaświadczającej posiadany staż pracy, zajmowane stanowisko, zakres wykonywanych obowiązków. Ma ona służyć potwierdzeniu realizacji efektów uczenia się zakładanych dla praktyki.</w:t>
      </w:r>
    </w:p>
    <w:sectPr w:rsidR="001B56A2" w:rsidRPr="001B56A2" w:rsidSect="00781CF2">
      <w:footerReference w:type="default" r:id="rId7"/>
      <w:pgSz w:w="11906" w:h="16838" w:code="9"/>
      <w:pgMar w:top="851" w:right="992" w:bottom="1134" w:left="992"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37" w:rsidRDefault="00F75937" w:rsidP="001E4ABF">
      <w:pPr>
        <w:spacing w:after="0" w:line="240" w:lineRule="auto"/>
      </w:pPr>
      <w:r>
        <w:separator/>
      </w:r>
    </w:p>
  </w:endnote>
  <w:endnote w:type="continuationSeparator" w:id="0">
    <w:p w:rsidR="00F75937" w:rsidRDefault="00F75937" w:rsidP="001E4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A7" w:rsidRPr="001E4ABF" w:rsidRDefault="00A01398" w:rsidP="00331E04">
    <w:pPr>
      <w:pStyle w:val="Stopka"/>
      <w:spacing w:after="0" w:line="240" w:lineRule="auto"/>
      <w:jc w:val="center"/>
      <w:rPr>
        <w:rFonts w:ascii="Cambria Math" w:hAnsi="Cambria Math"/>
      </w:rPr>
    </w:pPr>
    <w:r w:rsidRPr="001E4ABF">
      <w:rPr>
        <w:rFonts w:ascii="Cambria Math" w:hAnsi="Cambria Math"/>
      </w:rPr>
      <w:fldChar w:fldCharType="begin"/>
    </w:r>
    <w:r w:rsidR="00C66CA7" w:rsidRPr="001E4ABF">
      <w:rPr>
        <w:rFonts w:ascii="Cambria Math" w:hAnsi="Cambria Math"/>
      </w:rPr>
      <w:instrText xml:space="preserve"> PAGE   \* MERGEFORMAT </w:instrText>
    </w:r>
    <w:r w:rsidRPr="001E4ABF">
      <w:rPr>
        <w:rFonts w:ascii="Cambria Math" w:hAnsi="Cambria Math"/>
      </w:rPr>
      <w:fldChar w:fldCharType="separate"/>
    </w:r>
    <w:r w:rsidR="00D0354E">
      <w:rPr>
        <w:rFonts w:ascii="Cambria Math" w:hAnsi="Cambria Math"/>
        <w:noProof/>
      </w:rPr>
      <w:t>5</w:t>
    </w:r>
    <w:r w:rsidRPr="001E4ABF">
      <w:rPr>
        <w:rFonts w:ascii="Cambria Math" w:hAnsi="Cambria Math"/>
      </w:rPr>
      <w:fldChar w:fldCharType="end"/>
    </w:r>
  </w:p>
  <w:p w:rsidR="00C66CA7" w:rsidRDefault="00C66C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37" w:rsidRDefault="00F75937" w:rsidP="001E4ABF">
      <w:pPr>
        <w:spacing w:after="0" w:line="240" w:lineRule="auto"/>
      </w:pPr>
      <w:r>
        <w:separator/>
      </w:r>
    </w:p>
  </w:footnote>
  <w:footnote w:type="continuationSeparator" w:id="0">
    <w:p w:rsidR="00F75937" w:rsidRDefault="00F75937" w:rsidP="001E4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933"/>
    <w:multiLevelType w:val="hybridMultilevel"/>
    <w:tmpl w:val="C3C04F3E"/>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A678DB"/>
    <w:multiLevelType w:val="hybridMultilevel"/>
    <w:tmpl w:val="54ACD8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DC1934"/>
    <w:multiLevelType w:val="hybridMultilevel"/>
    <w:tmpl w:val="1FF66F1A"/>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C02340"/>
    <w:multiLevelType w:val="hybridMultilevel"/>
    <w:tmpl w:val="F514BCC0"/>
    <w:lvl w:ilvl="0" w:tplc="EA882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C5967A3"/>
    <w:multiLevelType w:val="hybridMultilevel"/>
    <w:tmpl w:val="581216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3C057CF"/>
    <w:multiLevelType w:val="multilevel"/>
    <w:tmpl w:val="CA8297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3E7373C"/>
    <w:multiLevelType w:val="hybridMultilevel"/>
    <w:tmpl w:val="8E0CDE0E"/>
    <w:lvl w:ilvl="0" w:tplc="EA8821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5A3330D"/>
    <w:multiLevelType w:val="hybridMultilevel"/>
    <w:tmpl w:val="5F4C628E"/>
    <w:lvl w:ilvl="0" w:tplc="EA8821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1F595E72"/>
    <w:multiLevelType w:val="hybridMultilevel"/>
    <w:tmpl w:val="091E05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173FA7"/>
    <w:multiLevelType w:val="hybridMultilevel"/>
    <w:tmpl w:val="38DEF284"/>
    <w:lvl w:ilvl="0" w:tplc="EA8821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50C7284"/>
    <w:multiLevelType w:val="hybridMultilevel"/>
    <w:tmpl w:val="0E4E3ED2"/>
    <w:lvl w:ilvl="0" w:tplc="D3F63CA6">
      <w:start w:val="3"/>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1FD719E"/>
    <w:multiLevelType w:val="hybridMultilevel"/>
    <w:tmpl w:val="0A42D8F8"/>
    <w:lvl w:ilvl="0" w:tplc="EA8821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34863C97"/>
    <w:multiLevelType w:val="hybridMultilevel"/>
    <w:tmpl w:val="79C285F4"/>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E7424C"/>
    <w:multiLevelType w:val="hybridMultilevel"/>
    <w:tmpl w:val="58F2D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F017C8"/>
    <w:multiLevelType w:val="hybridMultilevel"/>
    <w:tmpl w:val="3684F43E"/>
    <w:lvl w:ilvl="0" w:tplc="339C553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76F327C"/>
    <w:multiLevelType w:val="hybridMultilevel"/>
    <w:tmpl w:val="E9D05760"/>
    <w:lvl w:ilvl="0" w:tplc="EA8821A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4F0F288A"/>
    <w:multiLevelType w:val="hybridMultilevel"/>
    <w:tmpl w:val="9028F92C"/>
    <w:lvl w:ilvl="0" w:tplc="4A005A8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A4C6A08"/>
    <w:multiLevelType w:val="hybridMultilevel"/>
    <w:tmpl w:val="FAB47E52"/>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317E92"/>
    <w:multiLevelType w:val="hybridMultilevel"/>
    <w:tmpl w:val="E368A3D2"/>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D304722"/>
    <w:multiLevelType w:val="hybridMultilevel"/>
    <w:tmpl w:val="674AD80A"/>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3C4114E"/>
    <w:multiLevelType w:val="hybridMultilevel"/>
    <w:tmpl w:val="D9226F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6854760"/>
    <w:multiLevelType w:val="hybridMultilevel"/>
    <w:tmpl w:val="F12E1038"/>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B91C51"/>
    <w:multiLevelType w:val="hybridMultilevel"/>
    <w:tmpl w:val="666A50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8047EED"/>
    <w:multiLevelType w:val="hybridMultilevel"/>
    <w:tmpl w:val="2B129DC8"/>
    <w:lvl w:ilvl="0" w:tplc="EA8821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78326638"/>
    <w:multiLevelType w:val="hybridMultilevel"/>
    <w:tmpl w:val="964EC87A"/>
    <w:lvl w:ilvl="0" w:tplc="EA882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930510"/>
    <w:multiLevelType w:val="hybridMultilevel"/>
    <w:tmpl w:val="F1341534"/>
    <w:lvl w:ilvl="0" w:tplc="EA882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0"/>
  </w:num>
  <w:num w:numId="4">
    <w:abstractNumId w:val="8"/>
  </w:num>
  <w:num w:numId="5">
    <w:abstractNumId w:val="17"/>
  </w:num>
  <w:num w:numId="6">
    <w:abstractNumId w:val="16"/>
  </w:num>
  <w:num w:numId="7">
    <w:abstractNumId w:val="14"/>
  </w:num>
  <w:num w:numId="8">
    <w:abstractNumId w:val="25"/>
  </w:num>
  <w:num w:numId="9">
    <w:abstractNumId w:val="11"/>
  </w:num>
  <w:num w:numId="10">
    <w:abstractNumId w:val="12"/>
  </w:num>
  <w:num w:numId="11">
    <w:abstractNumId w:val="15"/>
  </w:num>
  <w:num w:numId="12">
    <w:abstractNumId w:val="21"/>
  </w:num>
  <w:num w:numId="13">
    <w:abstractNumId w:val="9"/>
  </w:num>
  <w:num w:numId="14">
    <w:abstractNumId w:val="7"/>
  </w:num>
  <w:num w:numId="15">
    <w:abstractNumId w:val="6"/>
  </w:num>
  <w:num w:numId="16">
    <w:abstractNumId w:val="22"/>
  </w:num>
  <w:num w:numId="17">
    <w:abstractNumId w:val="2"/>
  </w:num>
  <w:num w:numId="18">
    <w:abstractNumId w:val="23"/>
  </w:num>
  <w:num w:numId="19">
    <w:abstractNumId w:val="18"/>
  </w:num>
  <w:num w:numId="20">
    <w:abstractNumId w:val="4"/>
  </w:num>
  <w:num w:numId="21">
    <w:abstractNumId w:val="19"/>
  </w:num>
  <w:num w:numId="22">
    <w:abstractNumId w:val="3"/>
  </w:num>
  <w:num w:numId="23">
    <w:abstractNumId w:val="10"/>
  </w:num>
  <w:num w:numId="24">
    <w:abstractNumId w:val="5"/>
  </w:num>
  <w:num w:numId="25">
    <w:abstractNumId w:val="1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hyphenationZone w:val="425"/>
  <w:characterSpacingControl w:val="doNotCompress"/>
  <w:footnotePr>
    <w:footnote w:id="-1"/>
    <w:footnote w:id="0"/>
  </w:footnotePr>
  <w:endnotePr>
    <w:endnote w:id="-1"/>
    <w:endnote w:id="0"/>
  </w:endnotePr>
  <w:compat/>
  <w:rsids>
    <w:rsidRoot w:val="000A2551"/>
    <w:rsid w:val="00091E3C"/>
    <w:rsid w:val="000A2551"/>
    <w:rsid w:val="000A55F9"/>
    <w:rsid w:val="000B7A18"/>
    <w:rsid w:val="000E3A1F"/>
    <w:rsid w:val="00137C56"/>
    <w:rsid w:val="00141254"/>
    <w:rsid w:val="00143028"/>
    <w:rsid w:val="00167F0B"/>
    <w:rsid w:val="0019010F"/>
    <w:rsid w:val="001B56A2"/>
    <w:rsid w:val="001C49A2"/>
    <w:rsid w:val="001D1899"/>
    <w:rsid w:val="001E4ABF"/>
    <w:rsid w:val="00220870"/>
    <w:rsid w:val="0022091F"/>
    <w:rsid w:val="0023653E"/>
    <w:rsid w:val="00243ACC"/>
    <w:rsid w:val="00252E89"/>
    <w:rsid w:val="002754FA"/>
    <w:rsid w:val="00331E04"/>
    <w:rsid w:val="003511D2"/>
    <w:rsid w:val="003E47D5"/>
    <w:rsid w:val="003F499B"/>
    <w:rsid w:val="00400C7E"/>
    <w:rsid w:val="00413747"/>
    <w:rsid w:val="004177FD"/>
    <w:rsid w:val="004218C3"/>
    <w:rsid w:val="00481669"/>
    <w:rsid w:val="004B64E9"/>
    <w:rsid w:val="004F3551"/>
    <w:rsid w:val="00570E32"/>
    <w:rsid w:val="005917BB"/>
    <w:rsid w:val="00595672"/>
    <w:rsid w:val="005F3DFC"/>
    <w:rsid w:val="005F623A"/>
    <w:rsid w:val="00626126"/>
    <w:rsid w:val="00631BCA"/>
    <w:rsid w:val="006D204D"/>
    <w:rsid w:val="00771256"/>
    <w:rsid w:val="00773803"/>
    <w:rsid w:val="00781CF2"/>
    <w:rsid w:val="007D36A3"/>
    <w:rsid w:val="007D6E2F"/>
    <w:rsid w:val="00833F36"/>
    <w:rsid w:val="00855F52"/>
    <w:rsid w:val="00883F4D"/>
    <w:rsid w:val="008B6002"/>
    <w:rsid w:val="008F54E6"/>
    <w:rsid w:val="00957059"/>
    <w:rsid w:val="0098712F"/>
    <w:rsid w:val="009A2743"/>
    <w:rsid w:val="009C4E95"/>
    <w:rsid w:val="009D5234"/>
    <w:rsid w:val="009F14D3"/>
    <w:rsid w:val="00A01398"/>
    <w:rsid w:val="00B02A11"/>
    <w:rsid w:val="00B04B93"/>
    <w:rsid w:val="00BA0A9A"/>
    <w:rsid w:val="00C3180C"/>
    <w:rsid w:val="00C34EB8"/>
    <w:rsid w:val="00C4350F"/>
    <w:rsid w:val="00C66CA7"/>
    <w:rsid w:val="00C72DE7"/>
    <w:rsid w:val="00CC5417"/>
    <w:rsid w:val="00CD29CC"/>
    <w:rsid w:val="00D0354E"/>
    <w:rsid w:val="00D13BE3"/>
    <w:rsid w:val="00D21CAF"/>
    <w:rsid w:val="00D46B9D"/>
    <w:rsid w:val="00D61BEB"/>
    <w:rsid w:val="00D81003"/>
    <w:rsid w:val="00DE1FCB"/>
    <w:rsid w:val="00E017DB"/>
    <w:rsid w:val="00E07EA6"/>
    <w:rsid w:val="00E26B2D"/>
    <w:rsid w:val="00E52F8B"/>
    <w:rsid w:val="00E714A2"/>
    <w:rsid w:val="00E93579"/>
    <w:rsid w:val="00EC458F"/>
    <w:rsid w:val="00F54CBF"/>
    <w:rsid w:val="00F7310B"/>
    <w:rsid w:val="00F75937"/>
    <w:rsid w:val="00F9147F"/>
    <w:rsid w:val="00FA36F3"/>
    <w:rsid w:val="00FC6F9E"/>
    <w:rsid w:val="00FF29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02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61BEB"/>
    <w:pPr>
      <w:ind w:left="720"/>
      <w:contextualSpacing/>
    </w:pPr>
  </w:style>
  <w:style w:type="paragraph" w:customStyle="1" w:styleId="Default">
    <w:name w:val="Default"/>
    <w:uiPriority w:val="99"/>
    <w:rsid w:val="003F499B"/>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semiHidden/>
    <w:unhideWhenUsed/>
    <w:rsid w:val="001E4ABF"/>
    <w:pPr>
      <w:tabs>
        <w:tab w:val="center" w:pos="4536"/>
        <w:tab w:val="right" w:pos="9072"/>
      </w:tabs>
    </w:pPr>
  </w:style>
  <w:style w:type="character" w:customStyle="1" w:styleId="NagwekZnak">
    <w:name w:val="Nagłówek Znak"/>
    <w:basedOn w:val="Domylnaczcionkaakapitu"/>
    <w:link w:val="Nagwek"/>
    <w:uiPriority w:val="99"/>
    <w:semiHidden/>
    <w:rsid w:val="001E4ABF"/>
    <w:rPr>
      <w:lang w:eastAsia="en-US"/>
    </w:rPr>
  </w:style>
  <w:style w:type="paragraph" w:styleId="Stopka">
    <w:name w:val="footer"/>
    <w:basedOn w:val="Normalny"/>
    <w:link w:val="StopkaZnak"/>
    <w:uiPriority w:val="99"/>
    <w:unhideWhenUsed/>
    <w:rsid w:val="001E4ABF"/>
    <w:pPr>
      <w:tabs>
        <w:tab w:val="center" w:pos="4536"/>
        <w:tab w:val="right" w:pos="9072"/>
      </w:tabs>
    </w:pPr>
  </w:style>
  <w:style w:type="character" w:customStyle="1" w:styleId="StopkaZnak">
    <w:name w:val="Stopka Znak"/>
    <w:basedOn w:val="Domylnaczcionkaakapitu"/>
    <w:link w:val="Stopka"/>
    <w:uiPriority w:val="99"/>
    <w:rsid w:val="001E4ABF"/>
    <w:rPr>
      <w:lang w:eastAsia="en-US"/>
    </w:rPr>
  </w:style>
</w:styles>
</file>

<file path=word/webSettings.xml><?xml version="1.0" encoding="utf-8"?>
<w:webSettings xmlns:r="http://schemas.openxmlformats.org/officeDocument/2006/relationships" xmlns:w="http://schemas.openxmlformats.org/wordprocessingml/2006/main">
  <w:divs>
    <w:div w:id="995692367">
      <w:marLeft w:val="0"/>
      <w:marRight w:val="0"/>
      <w:marTop w:val="0"/>
      <w:marBottom w:val="0"/>
      <w:divBdr>
        <w:top w:val="none" w:sz="0" w:space="0" w:color="auto"/>
        <w:left w:val="none" w:sz="0" w:space="0" w:color="auto"/>
        <w:bottom w:val="none" w:sz="0" w:space="0" w:color="auto"/>
        <w:right w:val="none" w:sz="0" w:space="0" w:color="auto"/>
      </w:divBdr>
    </w:div>
    <w:div w:id="995692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1980</Words>
  <Characters>11884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dc:creator>
  <cp:keywords/>
  <dc:description/>
  <cp:lastModifiedBy>user</cp:lastModifiedBy>
  <cp:revision>8</cp:revision>
  <cp:lastPrinted>2014-04-17T07:33:00Z</cp:lastPrinted>
  <dcterms:created xsi:type="dcterms:W3CDTF">2020-02-27T13:36:00Z</dcterms:created>
  <dcterms:modified xsi:type="dcterms:W3CDTF">2021-10-04T20:07:00Z</dcterms:modified>
</cp:coreProperties>
</file>