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61" w:rsidRPr="001E7990" w:rsidRDefault="001E7990" w:rsidP="001E7990">
      <w:pPr>
        <w:pStyle w:val="Bezodstpw"/>
        <w:jc w:val="right"/>
        <w:rPr>
          <w:rFonts w:asciiTheme="majorHAnsi" w:hAnsiTheme="majorHAnsi"/>
          <w:sz w:val="20"/>
          <w:szCs w:val="20"/>
        </w:rPr>
      </w:pPr>
      <w:r w:rsidRPr="001E7990">
        <w:rPr>
          <w:rFonts w:asciiTheme="majorHAnsi" w:hAnsiTheme="majorHAnsi"/>
          <w:sz w:val="20"/>
          <w:szCs w:val="20"/>
        </w:rPr>
        <w:t>Załącznik nr 2</w:t>
      </w:r>
    </w:p>
    <w:p w:rsidR="001E7990" w:rsidRPr="00265062" w:rsidRDefault="001E7990" w:rsidP="001E7990">
      <w:pPr>
        <w:pStyle w:val="Bezodstpw"/>
        <w:jc w:val="right"/>
        <w:rPr>
          <w:rFonts w:asciiTheme="majorHAnsi" w:hAnsiTheme="majorHAnsi"/>
          <w:i/>
          <w:sz w:val="20"/>
          <w:szCs w:val="20"/>
        </w:rPr>
      </w:pPr>
      <w:r w:rsidRPr="001E7990">
        <w:rPr>
          <w:rFonts w:asciiTheme="majorHAnsi" w:hAnsiTheme="majorHAnsi"/>
          <w:sz w:val="20"/>
          <w:szCs w:val="20"/>
        </w:rPr>
        <w:t xml:space="preserve">do </w:t>
      </w:r>
      <w:r w:rsidRPr="00265062">
        <w:rPr>
          <w:rFonts w:asciiTheme="majorHAnsi" w:hAnsiTheme="majorHAnsi"/>
          <w:i/>
          <w:sz w:val="20"/>
          <w:szCs w:val="20"/>
        </w:rPr>
        <w:t>Porozumienia w sprawie organizacji</w:t>
      </w:r>
    </w:p>
    <w:p w:rsidR="001E7990" w:rsidRPr="001E7990" w:rsidRDefault="001E7990" w:rsidP="00D55568">
      <w:pPr>
        <w:pStyle w:val="Bezodstpw"/>
        <w:jc w:val="right"/>
        <w:rPr>
          <w:rFonts w:asciiTheme="majorHAnsi" w:hAnsiTheme="majorHAnsi"/>
          <w:sz w:val="20"/>
          <w:szCs w:val="20"/>
        </w:rPr>
      </w:pPr>
      <w:r w:rsidRPr="00265062">
        <w:rPr>
          <w:rFonts w:asciiTheme="majorHAnsi" w:hAnsiTheme="majorHAnsi"/>
          <w:i/>
          <w:sz w:val="20"/>
          <w:szCs w:val="20"/>
        </w:rPr>
        <w:t>praktyki zawodowej dla studentów</w:t>
      </w:r>
      <w:r w:rsidR="00D55568">
        <w:rPr>
          <w:rFonts w:asciiTheme="majorHAnsi" w:hAnsiTheme="majorHAnsi"/>
          <w:sz w:val="20"/>
          <w:szCs w:val="20"/>
        </w:rPr>
        <w:t xml:space="preserve"> US</w:t>
      </w:r>
    </w:p>
    <w:p w:rsidR="001E7990" w:rsidRDefault="001E7990" w:rsidP="00D55568">
      <w:pPr>
        <w:pStyle w:val="Bezodstpw"/>
        <w:rPr>
          <w:rFonts w:asciiTheme="majorHAnsi" w:hAnsiTheme="majorHAnsi"/>
          <w:b/>
          <w:sz w:val="24"/>
        </w:rPr>
      </w:pPr>
    </w:p>
    <w:p w:rsidR="001E7990" w:rsidRPr="00D55568" w:rsidRDefault="001E7990" w:rsidP="001E7990">
      <w:pPr>
        <w:pStyle w:val="Bezodstpw"/>
        <w:jc w:val="center"/>
        <w:rPr>
          <w:rFonts w:ascii="Times New Roman" w:hAnsi="Times New Roman"/>
          <w:b/>
          <w:szCs w:val="22"/>
        </w:rPr>
      </w:pPr>
      <w:r w:rsidRPr="00D55568">
        <w:rPr>
          <w:rFonts w:ascii="Times New Roman" w:hAnsi="Times New Roman"/>
          <w:b/>
          <w:szCs w:val="22"/>
        </w:rPr>
        <w:t>PROGRAM  PRAKTYKI  ZAWODOWEJ  STUDENTÓW</w:t>
      </w:r>
    </w:p>
    <w:p w:rsidR="001E7990" w:rsidRPr="00D55568" w:rsidRDefault="001E7990" w:rsidP="001E7990">
      <w:pPr>
        <w:pStyle w:val="Bezodstpw"/>
        <w:jc w:val="center"/>
        <w:rPr>
          <w:rFonts w:ascii="Times New Roman" w:hAnsi="Times New Roman"/>
          <w:b/>
          <w:szCs w:val="22"/>
        </w:rPr>
      </w:pPr>
      <w:r w:rsidRPr="00D55568">
        <w:rPr>
          <w:rFonts w:ascii="Times New Roman" w:hAnsi="Times New Roman"/>
          <w:b/>
          <w:szCs w:val="22"/>
        </w:rPr>
        <w:t>Uniwersytetu Szczecińskiego</w:t>
      </w:r>
    </w:p>
    <w:p w:rsidR="001E7990" w:rsidRPr="00D55568" w:rsidRDefault="001E7990" w:rsidP="001E7990">
      <w:pPr>
        <w:pStyle w:val="Bezodstpw"/>
        <w:jc w:val="center"/>
        <w:rPr>
          <w:rFonts w:ascii="Times New Roman" w:hAnsi="Times New Roman"/>
          <w:b/>
          <w:szCs w:val="22"/>
        </w:rPr>
      </w:pPr>
      <w:r w:rsidRPr="00D55568">
        <w:rPr>
          <w:rFonts w:ascii="Times New Roman" w:hAnsi="Times New Roman"/>
          <w:b/>
          <w:szCs w:val="22"/>
        </w:rPr>
        <w:t xml:space="preserve">Z kierunku </w:t>
      </w:r>
      <w:proofErr w:type="spellStart"/>
      <w:r w:rsidR="00265062">
        <w:rPr>
          <w:rFonts w:ascii="Times New Roman" w:hAnsi="Times New Roman"/>
          <w:b/>
          <w:i/>
          <w:szCs w:val="22"/>
        </w:rPr>
        <w:t>familio</w:t>
      </w:r>
      <w:r w:rsidRPr="00D55568">
        <w:rPr>
          <w:rFonts w:ascii="Times New Roman" w:hAnsi="Times New Roman"/>
          <w:b/>
          <w:i/>
          <w:szCs w:val="22"/>
        </w:rPr>
        <w:t>logia</w:t>
      </w:r>
      <w:proofErr w:type="spellEnd"/>
      <w:r w:rsidRPr="00D55568">
        <w:rPr>
          <w:rFonts w:ascii="Times New Roman" w:hAnsi="Times New Roman"/>
          <w:b/>
          <w:i/>
          <w:szCs w:val="22"/>
        </w:rPr>
        <w:t xml:space="preserve"> </w:t>
      </w:r>
      <w:r w:rsidRPr="00D55568">
        <w:rPr>
          <w:rFonts w:ascii="Times New Roman" w:hAnsi="Times New Roman"/>
          <w:b/>
          <w:szCs w:val="22"/>
        </w:rPr>
        <w:t xml:space="preserve">(studia drugiego stopnia) </w:t>
      </w:r>
    </w:p>
    <w:p w:rsidR="001E7990" w:rsidRPr="00D55568" w:rsidRDefault="001E7990" w:rsidP="001E7990">
      <w:pPr>
        <w:jc w:val="center"/>
        <w:rPr>
          <w:rFonts w:ascii="Times New Roman" w:hAnsi="Times New Roman"/>
          <w:szCs w:val="22"/>
        </w:rPr>
      </w:pPr>
    </w:p>
    <w:p w:rsidR="001E7990" w:rsidRDefault="001E7990" w:rsidP="001E799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</w:rPr>
        <w:t>Miejsce odbywania praktyki zawodowej  ……………………………………………………</w:t>
      </w:r>
      <w:r w:rsidR="00D55568">
        <w:rPr>
          <w:rFonts w:ascii="Times New Roman" w:hAnsi="Times New Roman"/>
          <w:szCs w:val="22"/>
        </w:rPr>
        <w:t xml:space="preserve">… </w:t>
      </w:r>
      <w:r w:rsidRPr="00D55568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  <w:r w:rsidR="00D55568">
        <w:rPr>
          <w:rFonts w:ascii="Times New Roman" w:hAnsi="Times New Roman"/>
          <w:szCs w:val="22"/>
        </w:rPr>
        <w:t>...</w:t>
      </w:r>
    </w:p>
    <w:p w:rsidR="001E7990" w:rsidRPr="00D55568" w:rsidRDefault="001E7990" w:rsidP="001E799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</w:rPr>
        <w:t>Liczba godzin praktyk – 30.</w:t>
      </w:r>
    </w:p>
    <w:p w:rsidR="001E7990" w:rsidRPr="00D55568" w:rsidRDefault="007836A1" w:rsidP="001E7990">
      <w:pPr>
        <w:spacing w:after="40"/>
        <w:ind w:firstLine="568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</w:rPr>
        <w:t>Na powyższy wymiar czasu składają się w szczególności:</w:t>
      </w:r>
    </w:p>
    <w:p w:rsidR="001E7990" w:rsidRPr="00D55568" w:rsidRDefault="001E7990" w:rsidP="001E799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8" w:hanging="284"/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  <w:lang w:eastAsia="en-US"/>
        </w:rPr>
        <w:t>analiza dokumentacji, aktów prawnych i innych ważnych do pracy materiałów – 3 godziny</w:t>
      </w:r>
      <w:r w:rsidR="007836A1" w:rsidRPr="00D55568">
        <w:rPr>
          <w:rFonts w:ascii="Times New Roman" w:hAnsi="Times New Roman"/>
          <w:szCs w:val="22"/>
          <w:lang w:eastAsia="en-US"/>
        </w:rPr>
        <w:t>;</w:t>
      </w:r>
    </w:p>
    <w:p w:rsidR="001E7990" w:rsidRPr="00D55568" w:rsidRDefault="001E7990" w:rsidP="001E799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8" w:hanging="284"/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  <w:lang w:eastAsia="en-US"/>
        </w:rPr>
        <w:t>hospitacja i analiza konkretnych działań – 6 godzin</w:t>
      </w:r>
      <w:r w:rsidR="007836A1" w:rsidRPr="00D55568">
        <w:rPr>
          <w:rFonts w:ascii="Times New Roman" w:hAnsi="Times New Roman"/>
          <w:szCs w:val="22"/>
          <w:lang w:eastAsia="en-US"/>
        </w:rPr>
        <w:t>;</w:t>
      </w:r>
    </w:p>
    <w:p w:rsidR="001E7990" w:rsidRDefault="001E7990" w:rsidP="001E799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8" w:hanging="284"/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  <w:lang w:eastAsia="en-US"/>
        </w:rPr>
        <w:t>przeprowadzenie fragmentów działań wspólnie z opiekunem praktyk i ich analiza – 6 godzin</w:t>
      </w:r>
      <w:r w:rsidR="007836A1" w:rsidRPr="00D55568">
        <w:rPr>
          <w:rFonts w:ascii="Times New Roman" w:hAnsi="Times New Roman"/>
          <w:szCs w:val="22"/>
          <w:lang w:eastAsia="en-US"/>
        </w:rPr>
        <w:t>;</w:t>
      </w:r>
    </w:p>
    <w:p w:rsidR="007836A1" w:rsidRPr="00D55568" w:rsidRDefault="001E7990" w:rsidP="00D5556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8" w:hanging="284"/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  <w:lang w:eastAsia="en-US"/>
        </w:rPr>
        <w:t>samodzielne przeprowadzenie przygotowanych przez studenta działań i ich analiza</w:t>
      </w:r>
    </w:p>
    <w:p w:rsidR="001E7990" w:rsidRPr="00D55568" w:rsidRDefault="007836A1" w:rsidP="007836A1">
      <w:pPr>
        <w:ind w:firstLine="284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 xml:space="preserve">    </w:t>
      </w:r>
      <w:r w:rsidR="001E7990" w:rsidRPr="00D55568">
        <w:rPr>
          <w:rFonts w:ascii="Times New Roman" w:hAnsi="Times New Roman"/>
          <w:szCs w:val="22"/>
          <w:lang w:eastAsia="en-US"/>
        </w:rPr>
        <w:t xml:space="preserve"> – 15 godzin</w:t>
      </w:r>
      <w:r w:rsidRPr="00D55568">
        <w:rPr>
          <w:rFonts w:ascii="Times New Roman" w:hAnsi="Times New Roman"/>
          <w:szCs w:val="22"/>
          <w:lang w:eastAsia="en-US"/>
        </w:rPr>
        <w:t>.</w:t>
      </w:r>
    </w:p>
    <w:p w:rsidR="007836A1" w:rsidRPr="00D55568" w:rsidRDefault="007836A1" w:rsidP="007836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</w:rPr>
        <w:t>Opiekun zakładowy ustala plan zajęć według wzoru przekazanego przez Uniwersytet.</w:t>
      </w:r>
    </w:p>
    <w:p w:rsidR="007836A1" w:rsidRPr="00D55568" w:rsidRDefault="007836A1" w:rsidP="007836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</w:rPr>
        <w:t xml:space="preserve">Treści programowe praktyki: </w:t>
      </w:r>
    </w:p>
    <w:p w:rsidR="007836A1" w:rsidRPr="00D55568" w:rsidRDefault="007836A1" w:rsidP="007836A1">
      <w:pPr>
        <w:spacing w:after="0" w:line="240" w:lineRule="auto"/>
        <w:ind w:left="720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1/ dokumentowanie problemów klientów z obszaru działań specjalisty poradnictwa psychospołecznego i rodzinnego oraz mediatora oraz innych placówek pracujących z rodziną oraz zajmujących się mediacją;</w:t>
      </w:r>
    </w:p>
    <w:p w:rsidR="007836A1" w:rsidRPr="00D55568" w:rsidRDefault="007836A1" w:rsidP="007836A1">
      <w:pPr>
        <w:spacing w:after="0" w:line="240" w:lineRule="auto"/>
        <w:ind w:left="720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2/ poznanie struktur funkcjonowania placówek pracujących z rodziną i na rzecz rodziny;</w:t>
      </w:r>
    </w:p>
    <w:p w:rsidR="007836A1" w:rsidRPr="00D55568" w:rsidRDefault="007836A1" w:rsidP="007836A1">
      <w:pPr>
        <w:spacing w:after="0" w:line="240" w:lineRule="auto"/>
        <w:ind w:left="720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3/ poznanie szczególnych zagadnień i problemów występujących w placówkach służących rodzinie i w pracy specjalisty poradnictwa psychospołecznego i rodzinnego;</w:t>
      </w:r>
    </w:p>
    <w:p w:rsidR="007836A1" w:rsidRPr="00D55568" w:rsidRDefault="007836A1" w:rsidP="007836A1">
      <w:pPr>
        <w:spacing w:after="0" w:line="240" w:lineRule="auto"/>
        <w:ind w:left="720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4/ poznanie narzędzi służących diagnozowaniu problemów z obszaru pracy specjalisty poradnictwa psychospołecznego i rodzinnego oraz mediatora oraz klientów placówek pracujących z rodziną i na rzecz rodziny;</w:t>
      </w:r>
    </w:p>
    <w:p w:rsidR="007836A1" w:rsidRPr="00D55568" w:rsidRDefault="007836A1" w:rsidP="007836A1">
      <w:pPr>
        <w:spacing w:after="0" w:line="240" w:lineRule="auto"/>
        <w:ind w:left="720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5/ poznanie narzędzi służących rozwiązywaniu konfliktów;</w:t>
      </w:r>
    </w:p>
    <w:p w:rsidR="007836A1" w:rsidRPr="00D55568" w:rsidRDefault="007836A1" w:rsidP="007836A1">
      <w:pPr>
        <w:spacing w:after="0" w:line="240" w:lineRule="auto"/>
        <w:ind w:left="720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6/ zapoznanie się z doborem osób, ich predyspozycjami osobowościowymi, kwalifikacjami, doskonaleniem i samodoskonaleniem zawodowym, wymaganym do wykonywania zawodu specjalisty poradnictwa psychospołecznego i rodzinnego oraz mediatora;</w:t>
      </w:r>
    </w:p>
    <w:p w:rsidR="007836A1" w:rsidRPr="00D55568" w:rsidRDefault="007836A1" w:rsidP="007836A1">
      <w:pPr>
        <w:spacing w:after="0" w:line="240" w:lineRule="auto"/>
        <w:ind w:left="720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7/ planowanie, obserwacja i dokumentowanie zajęć;</w:t>
      </w:r>
    </w:p>
    <w:p w:rsidR="007836A1" w:rsidRPr="00D55568" w:rsidRDefault="007836A1" w:rsidP="007836A1">
      <w:pPr>
        <w:spacing w:after="0" w:line="240" w:lineRule="auto"/>
        <w:ind w:left="720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8/ szczegółowa analiza metodyczna hospitowanych działań prowadzonych przez specjalistę poradnictwa psychospołecznego i rodzinnego oraz mediatora lub innego pracownika placówki zajmującego się problemami rodziny lub mediacją – opiekuna praktyk (temat, cele działań, sposób realizacji poszczególnych faz działań, porównanie założeń z efektami działań, pomoce i materiały wykorzystane do prowadzenia działań itp.); omówienie wniosków z opiekunem praktyk;</w:t>
      </w:r>
    </w:p>
    <w:p w:rsidR="007836A1" w:rsidRPr="00D55568" w:rsidRDefault="007836A1" w:rsidP="007836A1">
      <w:pPr>
        <w:spacing w:after="0" w:line="240" w:lineRule="auto"/>
        <w:ind w:left="720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9/ asystowanie opiekunowi praktyk, realizowanie zadań wspólnie z opiekunem praktyk, samodzielne realizowanie wskazanych przez opiekuna praktyk zadań – w przypadkach, kiedy jest to możliwe;</w:t>
      </w:r>
    </w:p>
    <w:p w:rsidR="007836A1" w:rsidRPr="00D55568" w:rsidRDefault="007836A1" w:rsidP="007836A1">
      <w:pPr>
        <w:spacing w:after="0" w:line="240" w:lineRule="auto"/>
        <w:ind w:left="720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10/ analiza pracy specjalisty poradnictwa psychospołecznego i rodzinnego lub mediatora oraz innych pracowników placówek pracujących z rodziną i na rzecz rodziny;</w:t>
      </w:r>
    </w:p>
    <w:p w:rsidR="007836A1" w:rsidRPr="00D55568" w:rsidRDefault="007836A1" w:rsidP="007836A1">
      <w:pPr>
        <w:spacing w:after="0" w:line="240" w:lineRule="auto"/>
        <w:ind w:firstLine="708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11/ analiza własnej pracy i jej efektów; ewaluacja;</w:t>
      </w:r>
    </w:p>
    <w:p w:rsidR="007836A1" w:rsidRDefault="007836A1" w:rsidP="007836A1">
      <w:pPr>
        <w:pStyle w:val="Akapitzlist"/>
        <w:jc w:val="both"/>
        <w:rPr>
          <w:rFonts w:ascii="Times New Roman" w:hAnsi="Times New Roman"/>
          <w:szCs w:val="22"/>
          <w:lang w:eastAsia="en-US"/>
        </w:rPr>
      </w:pPr>
      <w:r w:rsidRPr="00D55568">
        <w:rPr>
          <w:rFonts w:ascii="Times New Roman" w:hAnsi="Times New Roman"/>
          <w:szCs w:val="22"/>
          <w:lang w:eastAsia="en-US"/>
        </w:rPr>
        <w:t>współpraca z organizacjami i innymi instytucjami pracującymi z rodziną i na rzecz rozwiązywania konfliktów.</w:t>
      </w:r>
    </w:p>
    <w:p w:rsidR="00C25D1D" w:rsidRDefault="00C25D1D" w:rsidP="007836A1">
      <w:pPr>
        <w:pStyle w:val="Akapitzlist"/>
        <w:jc w:val="both"/>
        <w:rPr>
          <w:rFonts w:ascii="Times New Roman" w:hAnsi="Times New Roman"/>
          <w:szCs w:val="22"/>
          <w:lang w:eastAsia="en-US"/>
        </w:rPr>
      </w:pPr>
    </w:p>
    <w:p w:rsidR="00D55568" w:rsidRPr="00D55568" w:rsidRDefault="00D55568" w:rsidP="00D555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eastAsia="en-US"/>
        </w:rPr>
        <w:t>Po zakończeniu praktyki (zakładowy opiekun praktyk) potwierdza fakt odbycia praktyki przez studenta według wzoru przekazanego przez Uniwersytet.</w:t>
      </w:r>
    </w:p>
    <w:sectPr w:rsidR="00D55568" w:rsidRPr="00D55568" w:rsidSect="00E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32C"/>
    <w:multiLevelType w:val="hybridMultilevel"/>
    <w:tmpl w:val="4FE6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147"/>
    <w:multiLevelType w:val="multilevel"/>
    <w:tmpl w:val="4F5E45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D886F67"/>
    <w:multiLevelType w:val="multilevel"/>
    <w:tmpl w:val="23D60D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/>
  <w:defaultTabStop w:val="708"/>
  <w:hyphenationZone w:val="425"/>
  <w:characterSpacingControl w:val="doNotCompress"/>
  <w:compat/>
  <w:rsids>
    <w:rsidRoot w:val="001E7990"/>
    <w:rsid w:val="00050DD6"/>
    <w:rsid w:val="00084ABC"/>
    <w:rsid w:val="000861A9"/>
    <w:rsid w:val="00093982"/>
    <w:rsid w:val="000E6671"/>
    <w:rsid w:val="00187D40"/>
    <w:rsid w:val="001E7990"/>
    <w:rsid w:val="00265062"/>
    <w:rsid w:val="00272CE5"/>
    <w:rsid w:val="002D2A2B"/>
    <w:rsid w:val="003D3FED"/>
    <w:rsid w:val="00410F1E"/>
    <w:rsid w:val="004E0BD8"/>
    <w:rsid w:val="005B1DEE"/>
    <w:rsid w:val="00751A4F"/>
    <w:rsid w:val="007836A1"/>
    <w:rsid w:val="00784507"/>
    <w:rsid w:val="00791EBD"/>
    <w:rsid w:val="007B77EF"/>
    <w:rsid w:val="009331E2"/>
    <w:rsid w:val="0095454D"/>
    <w:rsid w:val="009D61B0"/>
    <w:rsid w:val="00A60CB8"/>
    <w:rsid w:val="00B02463"/>
    <w:rsid w:val="00B27C85"/>
    <w:rsid w:val="00BF37CC"/>
    <w:rsid w:val="00C25D1D"/>
    <w:rsid w:val="00D15432"/>
    <w:rsid w:val="00D55568"/>
    <w:rsid w:val="00E464AC"/>
    <w:rsid w:val="00E72861"/>
    <w:rsid w:val="00E9751E"/>
    <w:rsid w:val="00F923D2"/>
    <w:rsid w:val="00F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B0"/>
    <w:rPr>
      <w:rFonts w:ascii="Calibri" w:hAnsi="Calibri"/>
      <w:sz w:val="22"/>
      <w:lang w:eastAsia="pl-PL"/>
    </w:rPr>
  </w:style>
  <w:style w:type="paragraph" w:styleId="Nagwek1">
    <w:name w:val="heading 1"/>
    <w:basedOn w:val="Normalny"/>
    <w:link w:val="Nagwek1Znak"/>
    <w:rsid w:val="001E799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1B0"/>
    <w:pPr>
      <w:ind w:left="720"/>
      <w:contextualSpacing/>
    </w:pPr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791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paragraph" w:styleId="Bezodstpw">
    <w:name w:val="No Spacing"/>
    <w:uiPriority w:val="1"/>
    <w:qFormat/>
    <w:rsid w:val="001E7990"/>
    <w:pPr>
      <w:spacing w:after="0" w:line="240" w:lineRule="auto"/>
    </w:pPr>
    <w:rPr>
      <w:rFonts w:ascii="Calibri" w:hAnsi="Calibri"/>
      <w:sz w:val="22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E7990"/>
    <w:rPr>
      <w:rFonts w:ascii="Arial" w:eastAsia="Times New Roman" w:hAnsi="Arial" w:cs="Arial"/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2021-11-16T11:28:00Z</dcterms:created>
  <dcterms:modified xsi:type="dcterms:W3CDTF">2021-11-17T18:55:00Z</dcterms:modified>
</cp:coreProperties>
</file>